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08" w:rsidRPr="003E537C" w:rsidRDefault="00F23BDA" w:rsidP="00F23BDA">
      <w:pPr>
        <w:jc w:val="center"/>
        <w:rPr>
          <w:b/>
          <w:szCs w:val="24"/>
        </w:rPr>
      </w:pPr>
      <w:r w:rsidRPr="003E537C">
        <w:rPr>
          <w:b/>
          <w:szCs w:val="24"/>
        </w:rPr>
        <w:t>Building a Critical Reflection Toolkit: Sample Assignments and Activities</w:t>
      </w:r>
    </w:p>
    <w:p w:rsidR="00F23BDA" w:rsidRPr="003E537C" w:rsidRDefault="00F23BDA" w:rsidP="00F23BDA">
      <w:pPr>
        <w:jc w:val="center"/>
        <w:rPr>
          <w:b/>
          <w:szCs w:val="24"/>
        </w:rPr>
      </w:pPr>
    </w:p>
    <w:p w:rsidR="003E537C" w:rsidRPr="003E537C" w:rsidRDefault="003E537C" w:rsidP="00F23BDA">
      <w:pPr>
        <w:jc w:val="center"/>
        <w:rPr>
          <w:b/>
          <w:szCs w:val="24"/>
        </w:rPr>
      </w:pPr>
      <w:r w:rsidRPr="003E537C">
        <w:rPr>
          <w:b/>
          <w:szCs w:val="24"/>
        </w:rPr>
        <w:t>Barbara Jacoby, Ph.D.</w:t>
      </w:r>
    </w:p>
    <w:p w:rsidR="00F23BDA" w:rsidRPr="003E537C" w:rsidRDefault="00F23BDA" w:rsidP="00F23BDA">
      <w:pPr>
        <w:jc w:val="center"/>
        <w:rPr>
          <w:sz w:val="22"/>
        </w:rPr>
      </w:pPr>
    </w:p>
    <w:p w:rsidR="00F23BDA" w:rsidRPr="00C077CF" w:rsidRDefault="00F23BDA" w:rsidP="00F23BDA">
      <w:pPr>
        <w:tabs>
          <w:tab w:val="left" w:pos="1215"/>
        </w:tabs>
        <w:rPr>
          <w:b/>
          <w:sz w:val="22"/>
        </w:rPr>
      </w:pPr>
      <w:r w:rsidRPr="00C077CF">
        <w:rPr>
          <w:b/>
          <w:sz w:val="22"/>
        </w:rPr>
        <w:t>Telling</w:t>
      </w:r>
    </w:p>
    <w:p w:rsidR="008501C6" w:rsidRPr="003E537C" w:rsidRDefault="008501C6" w:rsidP="008501C6">
      <w:pPr>
        <w:tabs>
          <w:tab w:val="left" w:pos="1215"/>
        </w:tabs>
        <w:rPr>
          <w:sz w:val="22"/>
        </w:rPr>
      </w:pP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Focus groups</w:t>
      </w: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Structured dialogue</w:t>
      </w: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Class discussions</w:t>
      </w: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Presentations</w:t>
      </w: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Teaching a class</w:t>
      </w: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Story telling</w:t>
      </w:r>
    </w:p>
    <w:p w:rsidR="008501C6" w:rsidRPr="003E537C" w:rsidRDefault="008501C6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 xml:space="preserve">Preparing real or mock testimony </w:t>
      </w:r>
    </w:p>
    <w:p w:rsidR="0000231A" w:rsidRPr="003E537C" w:rsidRDefault="0000231A" w:rsidP="008501C6">
      <w:pPr>
        <w:pStyle w:val="ListParagraph"/>
        <w:numPr>
          <w:ilvl w:val="0"/>
          <w:numId w:val="2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Poetry slam</w:t>
      </w:r>
    </w:p>
    <w:p w:rsidR="00F23BDA" w:rsidRPr="003E537C" w:rsidRDefault="00F23BDA" w:rsidP="00F23BDA">
      <w:pPr>
        <w:tabs>
          <w:tab w:val="left" w:pos="1215"/>
        </w:tabs>
        <w:rPr>
          <w:sz w:val="22"/>
        </w:rPr>
      </w:pPr>
    </w:p>
    <w:p w:rsidR="00F23BDA" w:rsidRPr="003E537C" w:rsidRDefault="00F23BDA" w:rsidP="00F23BDA">
      <w:pPr>
        <w:tabs>
          <w:tab w:val="left" w:pos="1215"/>
        </w:tabs>
        <w:rPr>
          <w:sz w:val="22"/>
        </w:rPr>
      </w:pPr>
    </w:p>
    <w:p w:rsidR="00F23BDA" w:rsidRPr="00C077CF" w:rsidRDefault="00F23BDA" w:rsidP="00F23BDA">
      <w:pPr>
        <w:tabs>
          <w:tab w:val="left" w:pos="1215"/>
        </w:tabs>
        <w:rPr>
          <w:b/>
          <w:sz w:val="22"/>
        </w:rPr>
      </w:pPr>
      <w:r w:rsidRPr="00C077CF">
        <w:rPr>
          <w:b/>
          <w:sz w:val="22"/>
        </w:rPr>
        <w:t>Writing</w:t>
      </w:r>
    </w:p>
    <w:p w:rsidR="00271C88" w:rsidRPr="003E537C" w:rsidRDefault="00271C88" w:rsidP="00F23BDA">
      <w:pPr>
        <w:tabs>
          <w:tab w:val="left" w:pos="1215"/>
        </w:tabs>
        <w:rPr>
          <w:sz w:val="22"/>
        </w:rPr>
      </w:pPr>
    </w:p>
    <w:p w:rsidR="00271C88" w:rsidRPr="003E537C" w:rsidRDefault="00271C88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Journals, logs</w:t>
      </w:r>
    </w:p>
    <w:p w:rsidR="0000231A" w:rsidRPr="003E537C" w:rsidRDefault="00E64871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 xml:space="preserve">Problem analysis </w:t>
      </w:r>
    </w:p>
    <w:p w:rsidR="0000231A" w:rsidRPr="003E537C" w:rsidRDefault="00271C88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Case studies</w:t>
      </w:r>
    </w:p>
    <w:p w:rsidR="0000231A" w:rsidRPr="003E537C" w:rsidRDefault="0000231A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Essays</w:t>
      </w:r>
    </w:p>
    <w:p w:rsidR="0000231A" w:rsidRPr="003E537C" w:rsidRDefault="0000231A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Theory-to-practice paper</w:t>
      </w:r>
    </w:p>
    <w:p w:rsidR="00271C88" w:rsidRPr="003E537C" w:rsidRDefault="00271C88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Portfolios</w:t>
      </w:r>
    </w:p>
    <w:p w:rsidR="00271C88" w:rsidRPr="003E537C" w:rsidRDefault="00271C88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Press releases</w:t>
      </w:r>
    </w:p>
    <w:p w:rsidR="00271C88" w:rsidRPr="003E537C" w:rsidRDefault="00271C88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Drafting legislation</w:t>
      </w:r>
    </w:p>
    <w:p w:rsidR="00271C88" w:rsidRPr="003E537C" w:rsidRDefault="00271C88" w:rsidP="00271C88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Letters to politicians</w:t>
      </w:r>
      <w:r w:rsidR="009F4AF0" w:rsidRPr="003E537C">
        <w:rPr>
          <w:sz w:val="22"/>
        </w:rPr>
        <w:t>, the editor, self</w:t>
      </w:r>
    </w:p>
    <w:p w:rsidR="00F23BDA" w:rsidRPr="003E537C" w:rsidRDefault="00271C88" w:rsidP="00F23BDA">
      <w:pPr>
        <w:pStyle w:val="ListParagraph"/>
        <w:numPr>
          <w:ilvl w:val="0"/>
          <w:numId w:val="3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Published articles</w:t>
      </w:r>
    </w:p>
    <w:p w:rsidR="00F23BDA" w:rsidRPr="003E537C" w:rsidRDefault="00F23BDA" w:rsidP="00F23BDA">
      <w:pPr>
        <w:tabs>
          <w:tab w:val="left" w:pos="1215"/>
        </w:tabs>
        <w:rPr>
          <w:sz w:val="22"/>
        </w:rPr>
      </w:pPr>
    </w:p>
    <w:p w:rsidR="00F23BDA" w:rsidRPr="00C077CF" w:rsidRDefault="00F23BDA" w:rsidP="00F23BDA">
      <w:pPr>
        <w:tabs>
          <w:tab w:val="left" w:pos="1215"/>
        </w:tabs>
        <w:rPr>
          <w:b/>
          <w:sz w:val="22"/>
        </w:rPr>
      </w:pPr>
      <w:r w:rsidRPr="00C077CF">
        <w:rPr>
          <w:b/>
          <w:sz w:val="22"/>
        </w:rPr>
        <w:t>Activities</w:t>
      </w:r>
    </w:p>
    <w:p w:rsidR="00DE6AB7" w:rsidRPr="003E537C" w:rsidRDefault="00DE6AB7" w:rsidP="00F23BDA">
      <w:pPr>
        <w:tabs>
          <w:tab w:val="left" w:pos="1215"/>
        </w:tabs>
        <w:rPr>
          <w:sz w:val="22"/>
        </w:rPr>
      </w:pPr>
    </w:p>
    <w:p w:rsidR="00DE6AB7" w:rsidRPr="003E537C" w:rsidRDefault="0000231A" w:rsidP="00DE6AB7">
      <w:pPr>
        <w:pStyle w:val="ListParagraph"/>
        <w:numPr>
          <w:ilvl w:val="0"/>
          <w:numId w:val="4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Role play</w:t>
      </w:r>
    </w:p>
    <w:p w:rsidR="0000231A" w:rsidRPr="003E537C" w:rsidRDefault="0000231A" w:rsidP="00DE6AB7">
      <w:pPr>
        <w:pStyle w:val="ListParagraph"/>
        <w:numPr>
          <w:ilvl w:val="0"/>
          <w:numId w:val="4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Problem-based learning</w:t>
      </w:r>
    </w:p>
    <w:p w:rsidR="0000231A" w:rsidRPr="003E537C" w:rsidRDefault="0000231A" w:rsidP="00DE6AB7">
      <w:pPr>
        <w:pStyle w:val="ListParagraph"/>
        <w:numPr>
          <w:ilvl w:val="0"/>
          <w:numId w:val="4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Interviews</w:t>
      </w:r>
    </w:p>
    <w:p w:rsidR="0000231A" w:rsidRPr="003E537C" w:rsidRDefault="0000231A" w:rsidP="00DE6AB7">
      <w:pPr>
        <w:pStyle w:val="ListParagraph"/>
        <w:numPr>
          <w:ilvl w:val="0"/>
          <w:numId w:val="4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Program development</w:t>
      </w:r>
    </w:p>
    <w:p w:rsidR="00976321" w:rsidRDefault="00976321" w:rsidP="00DE6AB7">
      <w:pPr>
        <w:pStyle w:val="ListParagraph"/>
        <w:numPr>
          <w:ilvl w:val="0"/>
          <w:numId w:val="4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Yarn web</w:t>
      </w:r>
    </w:p>
    <w:p w:rsidR="001C3CB0" w:rsidRPr="003E537C" w:rsidRDefault="001C3CB0" w:rsidP="00DE6AB7">
      <w:pPr>
        <w:pStyle w:val="ListParagraph"/>
        <w:numPr>
          <w:ilvl w:val="0"/>
          <w:numId w:val="4"/>
        </w:numPr>
        <w:tabs>
          <w:tab w:val="left" w:pos="1215"/>
        </w:tabs>
        <w:rPr>
          <w:sz w:val="22"/>
        </w:rPr>
      </w:pPr>
      <w:r>
        <w:rPr>
          <w:sz w:val="22"/>
        </w:rPr>
        <w:t>Forced choice exercise</w:t>
      </w:r>
    </w:p>
    <w:p w:rsidR="00F23BDA" w:rsidRPr="003E537C" w:rsidRDefault="00F23BDA" w:rsidP="00F23BDA">
      <w:pPr>
        <w:tabs>
          <w:tab w:val="left" w:pos="1215"/>
        </w:tabs>
        <w:rPr>
          <w:sz w:val="22"/>
        </w:rPr>
      </w:pPr>
    </w:p>
    <w:p w:rsidR="00F23BDA" w:rsidRPr="00C077CF" w:rsidRDefault="00E64871" w:rsidP="00F23BDA">
      <w:pPr>
        <w:tabs>
          <w:tab w:val="left" w:pos="1215"/>
        </w:tabs>
        <w:rPr>
          <w:b/>
          <w:sz w:val="22"/>
        </w:rPr>
      </w:pPr>
      <w:r w:rsidRPr="00C077CF">
        <w:rPr>
          <w:b/>
          <w:sz w:val="22"/>
        </w:rPr>
        <w:t>Media</w:t>
      </w:r>
    </w:p>
    <w:p w:rsidR="00976321" w:rsidRPr="003E537C" w:rsidRDefault="00976321" w:rsidP="00F23BDA">
      <w:pPr>
        <w:tabs>
          <w:tab w:val="left" w:pos="1215"/>
        </w:tabs>
        <w:rPr>
          <w:sz w:val="22"/>
        </w:rPr>
      </w:pPr>
    </w:p>
    <w:p w:rsidR="00976321" w:rsidRPr="003E537C" w:rsidRDefault="00976321" w:rsidP="00976321">
      <w:pPr>
        <w:pStyle w:val="ListParagraph"/>
        <w:numPr>
          <w:ilvl w:val="0"/>
          <w:numId w:val="5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 xml:space="preserve">Photo </w:t>
      </w:r>
      <w:r w:rsidR="0024305A" w:rsidRPr="003E537C">
        <w:rPr>
          <w:sz w:val="22"/>
        </w:rPr>
        <w:t xml:space="preserve">or music </w:t>
      </w:r>
      <w:r w:rsidRPr="003E537C">
        <w:rPr>
          <w:sz w:val="22"/>
        </w:rPr>
        <w:t>collages</w:t>
      </w:r>
    </w:p>
    <w:p w:rsidR="0024305A" w:rsidRPr="003E537C" w:rsidRDefault="0024305A" w:rsidP="00976321">
      <w:pPr>
        <w:pStyle w:val="ListParagraph"/>
        <w:numPr>
          <w:ilvl w:val="0"/>
          <w:numId w:val="5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Musical compositions</w:t>
      </w:r>
    </w:p>
    <w:p w:rsidR="0024305A" w:rsidRPr="003E537C" w:rsidRDefault="0024305A" w:rsidP="00976321">
      <w:pPr>
        <w:pStyle w:val="ListParagraph"/>
        <w:numPr>
          <w:ilvl w:val="0"/>
          <w:numId w:val="5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Drawings, paintings</w:t>
      </w:r>
    </w:p>
    <w:p w:rsidR="00976321" w:rsidRPr="003E537C" w:rsidRDefault="00976321" w:rsidP="00976321">
      <w:pPr>
        <w:pStyle w:val="ListParagraph"/>
        <w:numPr>
          <w:ilvl w:val="0"/>
          <w:numId w:val="5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Collective mural</w:t>
      </w:r>
      <w:r w:rsidR="001E61A0">
        <w:rPr>
          <w:sz w:val="22"/>
        </w:rPr>
        <w:t>s</w:t>
      </w:r>
    </w:p>
    <w:p w:rsidR="00976321" w:rsidRDefault="00976321" w:rsidP="00976321">
      <w:pPr>
        <w:pStyle w:val="ListParagraph"/>
        <w:numPr>
          <w:ilvl w:val="0"/>
          <w:numId w:val="5"/>
        </w:numPr>
        <w:tabs>
          <w:tab w:val="left" w:pos="1215"/>
        </w:tabs>
        <w:rPr>
          <w:sz w:val="22"/>
        </w:rPr>
      </w:pPr>
      <w:r w:rsidRPr="003E537C">
        <w:rPr>
          <w:sz w:val="22"/>
        </w:rPr>
        <w:t>Digital stories</w:t>
      </w:r>
    </w:p>
    <w:p w:rsidR="002A15CC" w:rsidRPr="003E537C" w:rsidRDefault="002A15CC" w:rsidP="002A15CC">
      <w:pPr>
        <w:pStyle w:val="ListParagraph"/>
        <w:tabs>
          <w:tab w:val="left" w:pos="1215"/>
        </w:tabs>
        <w:rPr>
          <w:sz w:val="22"/>
        </w:rPr>
      </w:pPr>
    </w:p>
    <w:p w:rsidR="003E537C" w:rsidRPr="003E537C" w:rsidRDefault="003E537C" w:rsidP="003E537C">
      <w:pPr>
        <w:tabs>
          <w:tab w:val="left" w:pos="1215"/>
        </w:tabs>
        <w:rPr>
          <w:sz w:val="22"/>
        </w:rPr>
      </w:pPr>
    </w:p>
    <w:p w:rsidR="003E537C" w:rsidRPr="003E537C" w:rsidRDefault="003E537C" w:rsidP="003E537C">
      <w:pPr>
        <w:tabs>
          <w:tab w:val="left" w:pos="1215"/>
        </w:tabs>
        <w:rPr>
          <w:i/>
          <w:sz w:val="22"/>
        </w:rPr>
      </w:pPr>
      <w:r w:rsidRPr="003E537C">
        <w:rPr>
          <w:sz w:val="22"/>
        </w:rPr>
        <w:t xml:space="preserve">--Adopted from </w:t>
      </w:r>
      <w:proofErr w:type="spellStart"/>
      <w:r w:rsidRPr="003E537C">
        <w:rPr>
          <w:sz w:val="22"/>
        </w:rPr>
        <w:t>Eyler</w:t>
      </w:r>
      <w:proofErr w:type="spellEnd"/>
      <w:r w:rsidRPr="003E537C">
        <w:rPr>
          <w:sz w:val="22"/>
        </w:rPr>
        <w:t xml:space="preserve">, Giles, &amp; </w:t>
      </w:r>
      <w:proofErr w:type="spellStart"/>
      <w:r w:rsidRPr="003E537C">
        <w:rPr>
          <w:sz w:val="22"/>
        </w:rPr>
        <w:t>Schmiede</w:t>
      </w:r>
      <w:proofErr w:type="spellEnd"/>
      <w:r w:rsidRPr="003E537C">
        <w:rPr>
          <w:sz w:val="22"/>
        </w:rPr>
        <w:t xml:space="preserve">, </w:t>
      </w:r>
      <w:r w:rsidRPr="003E537C">
        <w:rPr>
          <w:i/>
          <w:sz w:val="22"/>
        </w:rPr>
        <w:t>A Practitioner’s Guide to Reflection in Service-Learning</w:t>
      </w:r>
      <w:r>
        <w:rPr>
          <w:sz w:val="22"/>
        </w:rPr>
        <w:t>, 1996.</w:t>
      </w:r>
      <w:r w:rsidRPr="003E537C">
        <w:rPr>
          <w:sz w:val="22"/>
        </w:rPr>
        <w:t xml:space="preserve"> </w:t>
      </w:r>
    </w:p>
    <w:sectPr w:rsidR="003E537C" w:rsidRPr="003E537C" w:rsidSect="00F5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2A"/>
    <w:multiLevelType w:val="hybridMultilevel"/>
    <w:tmpl w:val="BE6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42A"/>
    <w:multiLevelType w:val="hybridMultilevel"/>
    <w:tmpl w:val="4A785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60097F"/>
    <w:multiLevelType w:val="hybridMultilevel"/>
    <w:tmpl w:val="EF02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25FAE"/>
    <w:multiLevelType w:val="hybridMultilevel"/>
    <w:tmpl w:val="D96A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123BA"/>
    <w:multiLevelType w:val="hybridMultilevel"/>
    <w:tmpl w:val="8ECC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F71E2"/>
    <w:multiLevelType w:val="hybridMultilevel"/>
    <w:tmpl w:val="82B4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BDA"/>
    <w:rsid w:val="0000231A"/>
    <w:rsid w:val="00023222"/>
    <w:rsid w:val="0012149F"/>
    <w:rsid w:val="00127538"/>
    <w:rsid w:val="001C3CB0"/>
    <w:rsid w:val="001E61A0"/>
    <w:rsid w:val="002221CE"/>
    <w:rsid w:val="0024305A"/>
    <w:rsid w:val="00271C88"/>
    <w:rsid w:val="002A15CC"/>
    <w:rsid w:val="00315893"/>
    <w:rsid w:val="003B64CE"/>
    <w:rsid w:val="003C67C8"/>
    <w:rsid w:val="003E537C"/>
    <w:rsid w:val="003E7BF3"/>
    <w:rsid w:val="00404100"/>
    <w:rsid w:val="004E6191"/>
    <w:rsid w:val="00652351"/>
    <w:rsid w:val="00671466"/>
    <w:rsid w:val="006B243F"/>
    <w:rsid w:val="008501C6"/>
    <w:rsid w:val="00976321"/>
    <w:rsid w:val="009F4AF0"/>
    <w:rsid w:val="00A868E2"/>
    <w:rsid w:val="00B0537C"/>
    <w:rsid w:val="00BD6D60"/>
    <w:rsid w:val="00C077CF"/>
    <w:rsid w:val="00C62890"/>
    <w:rsid w:val="00CD09C9"/>
    <w:rsid w:val="00DE6AB7"/>
    <w:rsid w:val="00E14EEB"/>
    <w:rsid w:val="00E64871"/>
    <w:rsid w:val="00F23BDA"/>
    <w:rsid w:val="00F51808"/>
    <w:rsid w:val="00FA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bjacoby</dc:creator>
  <cp:lastModifiedBy>bjacoby</cp:lastModifiedBy>
  <cp:revision>2</cp:revision>
  <dcterms:created xsi:type="dcterms:W3CDTF">2011-04-15T19:22:00Z</dcterms:created>
  <dcterms:modified xsi:type="dcterms:W3CDTF">2011-04-15T19:22:00Z</dcterms:modified>
</cp:coreProperties>
</file>