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CB" w:rsidRDefault="006B49CB" w:rsidP="00A45ADF">
      <w:pPr>
        <w:autoSpaceDE w:val="0"/>
        <w:autoSpaceDN w:val="0"/>
        <w:adjustRightInd w:val="0"/>
        <w:ind w:hanging="360"/>
        <w:jc w:val="center"/>
        <w:rPr>
          <w:rFonts w:cs="Times New Roman"/>
          <w:b/>
          <w:bCs/>
          <w:color w:val="000000"/>
          <w:sz w:val="28"/>
          <w:szCs w:val="28"/>
        </w:rPr>
      </w:pPr>
      <w:r w:rsidRPr="006B49CB">
        <w:rPr>
          <w:rFonts w:cs="Times New Roman"/>
          <w:b/>
          <w:bCs/>
          <w:color w:val="000000"/>
          <w:sz w:val="28"/>
          <w:szCs w:val="28"/>
        </w:rPr>
        <w:t xml:space="preserve">Models of </w:t>
      </w:r>
      <w:r w:rsidR="00A45ADF" w:rsidRPr="006B49CB">
        <w:rPr>
          <w:rFonts w:cs="Times New Roman"/>
          <w:b/>
          <w:bCs/>
          <w:color w:val="000000"/>
          <w:sz w:val="28"/>
          <w:szCs w:val="28"/>
        </w:rPr>
        <w:t xml:space="preserve">Service-Learning </w:t>
      </w:r>
      <w:r w:rsidRPr="006B49CB">
        <w:rPr>
          <w:rFonts w:cs="Times New Roman"/>
          <w:b/>
          <w:bCs/>
          <w:color w:val="000000"/>
          <w:sz w:val="28"/>
          <w:szCs w:val="28"/>
        </w:rPr>
        <w:t>in the Curriculum</w:t>
      </w:r>
      <w:r w:rsidR="000B3728">
        <w:rPr>
          <w:rFonts w:cs="Times New Roman"/>
          <w:b/>
          <w:bCs/>
          <w:color w:val="000000"/>
          <w:sz w:val="28"/>
          <w:szCs w:val="28"/>
        </w:rPr>
        <w:t xml:space="preserve"> with Examples </w:t>
      </w:r>
    </w:p>
    <w:p w:rsidR="00AE340B" w:rsidRDefault="00AE340B" w:rsidP="00A45ADF">
      <w:pPr>
        <w:autoSpaceDE w:val="0"/>
        <w:autoSpaceDN w:val="0"/>
        <w:adjustRightInd w:val="0"/>
        <w:ind w:hanging="360"/>
        <w:jc w:val="center"/>
        <w:rPr>
          <w:rFonts w:cs="Times New Roman"/>
          <w:b/>
          <w:bCs/>
          <w:color w:val="000000"/>
          <w:sz w:val="28"/>
          <w:szCs w:val="28"/>
        </w:rPr>
      </w:pPr>
    </w:p>
    <w:p w:rsidR="006B49CB" w:rsidRDefault="006B49CB" w:rsidP="00A45ADF">
      <w:pPr>
        <w:autoSpaceDE w:val="0"/>
        <w:autoSpaceDN w:val="0"/>
        <w:adjustRightInd w:val="0"/>
        <w:ind w:hanging="360"/>
        <w:jc w:val="center"/>
        <w:rPr>
          <w:rFonts w:cs="Times New Roman"/>
          <w:b/>
          <w:bCs/>
          <w:color w:val="000000"/>
          <w:szCs w:val="24"/>
        </w:rPr>
      </w:pPr>
      <w:r>
        <w:rPr>
          <w:rFonts w:cs="Times New Roman"/>
          <w:b/>
          <w:bCs/>
          <w:color w:val="000000"/>
          <w:szCs w:val="24"/>
        </w:rPr>
        <w:t>Barbara Jacoby, Ph.D.</w:t>
      </w:r>
    </w:p>
    <w:p w:rsidR="00A55D67" w:rsidRPr="006B49CB" w:rsidRDefault="00A55D67" w:rsidP="00A45ADF">
      <w:pPr>
        <w:autoSpaceDE w:val="0"/>
        <w:autoSpaceDN w:val="0"/>
        <w:adjustRightInd w:val="0"/>
        <w:ind w:hanging="360"/>
        <w:jc w:val="center"/>
        <w:rPr>
          <w:rFonts w:cs="Times New Roman"/>
          <w:b/>
          <w:bCs/>
          <w:color w:val="000000"/>
          <w:szCs w:val="24"/>
        </w:rPr>
      </w:pPr>
    </w:p>
    <w:p w:rsidR="00A45ADF" w:rsidRDefault="00A45ADF" w:rsidP="00A45ADF">
      <w:pPr>
        <w:autoSpaceDE w:val="0"/>
        <w:autoSpaceDN w:val="0"/>
        <w:adjustRightInd w:val="0"/>
        <w:ind w:hanging="360"/>
        <w:rPr>
          <w:rFonts w:cs="Times New Roman"/>
          <w:bCs/>
          <w:color w:val="000000"/>
          <w:szCs w:val="24"/>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Course where </w:t>
      </w:r>
      <w:r w:rsidR="006B49CB" w:rsidRPr="00E74164">
        <w:rPr>
          <w:rFonts w:cs="Times New Roman"/>
          <w:b/>
          <w:bCs/>
          <w:color w:val="000000"/>
          <w:szCs w:val="24"/>
        </w:rPr>
        <w:t>s</w:t>
      </w:r>
      <w:r w:rsidRPr="00E74164">
        <w:rPr>
          <w:rFonts w:cs="Times New Roman"/>
          <w:b/>
          <w:bCs/>
          <w:color w:val="000000"/>
          <w:szCs w:val="24"/>
        </w:rPr>
        <w:t>ervice</w:t>
      </w:r>
      <w:r w:rsidR="006B49CB" w:rsidRPr="00E74164">
        <w:rPr>
          <w:rFonts w:cs="Times New Roman"/>
          <w:b/>
          <w:bCs/>
          <w:color w:val="000000"/>
          <w:szCs w:val="24"/>
        </w:rPr>
        <w:t>-l</w:t>
      </w:r>
      <w:r w:rsidRPr="00E74164">
        <w:rPr>
          <w:rFonts w:cs="Times New Roman"/>
          <w:b/>
          <w:bCs/>
          <w:color w:val="000000"/>
          <w:szCs w:val="24"/>
        </w:rPr>
        <w:t xml:space="preserve">earning is </w:t>
      </w:r>
      <w:r w:rsidR="006B49CB" w:rsidRPr="00E74164">
        <w:rPr>
          <w:rFonts w:cs="Times New Roman"/>
          <w:b/>
          <w:bCs/>
          <w:color w:val="000000"/>
          <w:szCs w:val="24"/>
        </w:rPr>
        <w:t>o</w:t>
      </w:r>
      <w:r w:rsidRPr="00E74164">
        <w:rPr>
          <w:rFonts w:cs="Times New Roman"/>
          <w:b/>
          <w:bCs/>
          <w:color w:val="000000"/>
          <w:szCs w:val="24"/>
        </w:rPr>
        <w:t>ptional</w:t>
      </w:r>
      <w:r w:rsidRPr="00E74164">
        <w:rPr>
          <w:rFonts w:cs="Times New Roman"/>
          <w:bCs/>
          <w:color w:val="000000"/>
          <w:szCs w:val="24"/>
        </w:rPr>
        <w:t xml:space="preserve">: </w:t>
      </w:r>
      <w:r w:rsidRPr="00E74164">
        <w:rPr>
          <w:rFonts w:cs="Times New Roman"/>
          <w:color w:val="000000"/>
          <w:szCs w:val="24"/>
        </w:rPr>
        <w:t xml:space="preserve">Students in a course choose from 2 or more options for achieving course goals, including </w:t>
      </w:r>
      <w:r w:rsidR="006B49CB" w:rsidRPr="00E74164">
        <w:rPr>
          <w:rFonts w:cs="Times New Roman"/>
          <w:color w:val="000000"/>
          <w:szCs w:val="24"/>
        </w:rPr>
        <w:t>service-learning</w:t>
      </w:r>
      <w:r w:rsidRPr="00E74164">
        <w:rPr>
          <w:rFonts w:cs="Times New Roman"/>
          <w:color w:val="000000"/>
          <w:szCs w:val="24"/>
        </w:rPr>
        <w:t xml:space="preserve">, case studies, research papers, </w:t>
      </w:r>
      <w:r w:rsidR="006B49CB" w:rsidRPr="00E74164">
        <w:rPr>
          <w:rFonts w:cs="Times New Roman"/>
          <w:color w:val="000000"/>
          <w:szCs w:val="24"/>
        </w:rPr>
        <w:t xml:space="preserve">or </w:t>
      </w:r>
      <w:r w:rsidRPr="00E74164">
        <w:rPr>
          <w:rFonts w:cs="Times New Roman"/>
          <w:color w:val="000000"/>
          <w:szCs w:val="24"/>
        </w:rPr>
        <w:t>other projects. Reflection may be different for students engaged in the service</w:t>
      </w:r>
      <w:r w:rsidR="006B49CB" w:rsidRPr="00E74164">
        <w:rPr>
          <w:rFonts w:cs="Times New Roman"/>
          <w:color w:val="000000"/>
          <w:szCs w:val="24"/>
        </w:rPr>
        <w:t xml:space="preserve"> option</w:t>
      </w:r>
      <w:r w:rsidRPr="00E74164">
        <w:rPr>
          <w:rFonts w:cs="Times New Roman"/>
          <w:color w:val="000000"/>
          <w:szCs w:val="24"/>
        </w:rPr>
        <w:t xml:space="preserve"> and those who are not.</w:t>
      </w:r>
      <w:r w:rsidR="00765D62" w:rsidRPr="00E74164">
        <w:rPr>
          <w:rFonts w:cs="Times New Roman"/>
          <w:color w:val="000000"/>
          <w:szCs w:val="24"/>
        </w:rPr>
        <w:t xml:space="preserve"> </w:t>
      </w:r>
      <w:r w:rsidR="00765D62" w:rsidRPr="00E74164">
        <w:rPr>
          <w:rFonts w:cs="Times New Roman"/>
          <w:i/>
          <w:color w:val="000000"/>
          <w:szCs w:val="24"/>
        </w:rPr>
        <w:t>Example</w:t>
      </w:r>
      <w:r w:rsidR="00765D62" w:rsidRPr="00E74164">
        <w:rPr>
          <w:rFonts w:cs="Times New Roman"/>
          <w:color w:val="000000"/>
          <w:szCs w:val="24"/>
        </w:rPr>
        <w:t>: A computer science course in which students design a web site. The service-learners would learn about and then design a web site for a community organization.</w:t>
      </w:r>
    </w:p>
    <w:p w:rsidR="006B49CB" w:rsidRPr="00765D62" w:rsidRDefault="006B49CB" w:rsidP="00A45ADF">
      <w:pPr>
        <w:autoSpaceDE w:val="0"/>
        <w:autoSpaceDN w:val="0"/>
        <w:adjustRightInd w:val="0"/>
        <w:ind w:hanging="360"/>
        <w:rPr>
          <w:rFonts w:cs="Times New Roman"/>
          <w:i/>
          <w:color w:val="000000"/>
          <w:szCs w:val="24"/>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color w:val="000000"/>
          <w:szCs w:val="24"/>
        </w:rPr>
        <w:t>Service-learning/fourth</w:t>
      </w:r>
      <w:r w:rsidR="00A66110" w:rsidRPr="00E74164">
        <w:rPr>
          <w:rFonts w:cs="Times New Roman"/>
          <w:b/>
          <w:color w:val="000000"/>
          <w:szCs w:val="24"/>
        </w:rPr>
        <w:t>-</w:t>
      </w:r>
      <w:r w:rsidRPr="00E74164">
        <w:rPr>
          <w:rFonts w:cs="Times New Roman"/>
          <w:b/>
          <w:color w:val="000000"/>
          <w:szCs w:val="24"/>
        </w:rPr>
        <w:t>credit option</w:t>
      </w:r>
      <w:r w:rsidRPr="00E74164">
        <w:rPr>
          <w:rFonts w:cs="Times New Roman"/>
          <w:color w:val="000000"/>
          <w:szCs w:val="24"/>
        </w:rPr>
        <w:t xml:space="preserve">: Students can negotiate a learning contract with </w:t>
      </w:r>
      <w:r w:rsidR="00A66110" w:rsidRPr="00E74164">
        <w:rPr>
          <w:rFonts w:cs="Times New Roman"/>
          <w:color w:val="000000"/>
          <w:szCs w:val="24"/>
        </w:rPr>
        <w:t>a</w:t>
      </w:r>
      <w:r w:rsidRPr="00E74164">
        <w:rPr>
          <w:rFonts w:cs="Times New Roman"/>
          <w:color w:val="000000"/>
          <w:szCs w:val="24"/>
        </w:rPr>
        <w:t xml:space="preserve"> faculty member in any course in which the faculty member is willing to </w:t>
      </w:r>
      <w:r w:rsidR="00A66110" w:rsidRPr="00E74164">
        <w:rPr>
          <w:rFonts w:cs="Times New Roman"/>
          <w:color w:val="000000"/>
          <w:szCs w:val="24"/>
        </w:rPr>
        <w:t xml:space="preserve">work with the student to </w:t>
      </w:r>
      <w:r w:rsidRPr="00E74164">
        <w:rPr>
          <w:rFonts w:cs="Times New Roman"/>
          <w:color w:val="000000"/>
          <w:szCs w:val="24"/>
        </w:rPr>
        <w:t xml:space="preserve">design a service-learning component to supplement the basic course.  </w:t>
      </w:r>
      <w:r w:rsidR="00A66110" w:rsidRPr="00E74164">
        <w:rPr>
          <w:rFonts w:cs="Times New Roman"/>
          <w:color w:val="000000"/>
          <w:szCs w:val="24"/>
        </w:rPr>
        <w:t>T</w:t>
      </w:r>
      <w:r w:rsidRPr="00E74164">
        <w:rPr>
          <w:rFonts w:cs="Times New Roman"/>
          <w:color w:val="000000"/>
          <w:szCs w:val="24"/>
        </w:rPr>
        <w:t xml:space="preserve">he </w:t>
      </w:r>
      <w:r w:rsidR="00A66110" w:rsidRPr="00E74164">
        <w:rPr>
          <w:rFonts w:cs="Times New Roman"/>
          <w:color w:val="000000"/>
          <w:szCs w:val="24"/>
        </w:rPr>
        <w:t>service-learning</w:t>
      </w:r>
      <w:r w:rsidRPr="00E74164">
        <w:rPr>
          <w:rFonts w:cs="Times New Roman"/>
          <w:color w:val="000000"/>
          <w:szCs w:val="24"/>
        </w:rPr>
        <w:t xml:space="preserve"> component includes intentional reflection</w:t>
      </w:r>
      <w:r w:rsidR="00A66110" w:rsidRPr="00E74164">
        <w:rPr>
          <w:rFonts w:cs="Times New Roman"/>
          <w:color w:val="000000"/>
          <w:szCs w:val="24"/>
        </w:rPr>
        <w:t>;</w:t>
      </w:r>
      <w:r w:rsidRPr="00E74164">
        <w:rPr>
          <w:rFonts w:cs="Times New Roman"/>
          <w:color w:val="000000"/>
          <w:szCs w:val="24"/>
        </w:rPr>
        <w:t xml:space="preserve"> the credit is awarded for demonstration of learning, not for the service alone.</w:t>
      </w:r>
      <w:r w:rsidR="00131B19" w:rsidRPr="00E74164">
        <w:rPr>
          <w:rFonts w:cs="Times New Roman"/>
          <w:color w:val="000000"/>
          <w:szCs w:val="24"/>
        </w:rPr>
        <w:t xml:space="preserve"> </w:t>
      </w:r>
      <w:r w:rsidR="00131B19" w:rsidRPr="00E74164">
        <w:rPr>
          <w:rFonts w:cs="Times New Roman"/>
          <w:i/>
          <w:color w:val="000000"/>
          <w:szCs w:val="24"/>
        </w:rPr>
        <w:t>Example</w:t>
      </w:r>
      <w:r w:rsidR="00131B19" w:rsidRPr="00E74164">
        <w:rPr>
          <w:rFonts w:cs="Times New Roman"/>
          <w:color w:val="000000"/>
          <w:szCs w:val="24"/>
        </w:rPr>
        <w:t>: A sociology course on social problems.  Students who opt for the extra credit would do a learning contract with the faculty member to complete a designated number of service hours and write a final paper relating the community experienced to course content.</w:t>
      </w:r>
    </w:p>
    <w:p w:rsidR="00A66110" w:rsidRPr="00A45ADF" w:rsidRDefault="00A66110" w:rsidP="00A45ADF">
      <w:pPr>
        <w:autoSpaceDE w:val="0"/>
        <w:autoSpaceDN w:val="0"/>
        <w:adjustRightInd w:val="0"/>
        <w:ind w:hanging="360"/>
        <w:rPr>
          <w:rFonts w:cs="Times New Roman"/>
          <w:color w:val="000000"/>
          <w:szCs w:val="24"/>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Service</w:t>
      </w:r>
      <w:r w:rsidR="00A66110" w:rsidRPr="00E74164">
        <w:rPr>
          <w:rFonts w:cs="Times New Roman"/>
          <w:b/>
          <w:bCs/>
          <w:color w:val="000000"/>
          <w:szCs w:val="24"/>
        </w:rPr>
        <w:t>-l</w:t>
      </w:r>
      <w:r w:rsidRPr="00E74164">
        <w:rPr>
          <w:rFonts w:cs="Times New Roman"/>
          <w:b/>
          <w:bCs/>
          <w:color w:val="000000"/>
          <w:szCs w:val="24"/>
        </w:rPr>
        <w:t xml:space="preserve">earning </w:t>
      </w:r>
      <w:r w:rsidR="00A66110" w:rsidRPr="00E74164">
        <w:rPr>
          <w:rFonts w:cs="Times New Roman"/>
          <w:b/>
          <w:bCs/>
          <w:color w:val="000000"/>
          <w:szCs w:val="24"/>
        </w:rPr>
        <w:t>c</w:t>
      </w:r>
      <w:r w:rsidRPr="00E74164">
        <w:rPr>
          <w:rFonts w:cs="Times New Roman"/>
          <w:b/>
          <w:bCs/>
          <w:color w:val="000000"/>
          <w:szCs w:val="24"/>
        </w:rPr>
        <w:t>ourse</w:t>
      </w:r>
      <w:r w:rsidRPr="00E74164">
        <w:rPr>
          <w:rFonts w:cs="Times New Roman"/>
          <w:bCs/>
          <w:color w:val="000000"/>
          <w:szCs w:val="24"/>
        </w:rPr>
        <w:t xml:space="preserve">: </w:t>
      </w:r>
      <w:r w:rsidRPr="00E74164">
        <w:rPr>
          <w:rFonts w:cs="Times New Roman"/>
          <w:color w:val="000000"/>
          <w:szCs w:val="24"/>
        </w:rPr>
        <w:t>All students in the course are involved in service</w:t>
      </w:r>
      <w:r w:rsidR="00A66110" w:rsidRPr="00E74164">
        <w:rPr>
          <w:rFonts w:cs="Times New Roman"/>
          <w:color w:val="000000"/>
          <w:szCs w:val="24"/>
        </w:rPr>
        <w:t>-</w:t>
      </w:r>
      <w:r w:rsidRPr="00E74164">
        <w:rPr>
          <w:rFonts w:cs="Times New Roman"/>
          <w:color w:val="000000"/>
          <w:szCs w:val="24"/>
        </w:rPr>
        <w:t xml:space="preserve">learning. Reflection is integrated throughout the course and linked to learning outcomes. This can occur in a general education or a </w:t>
      </w:r>
      <w:r w:rsidR="00A66110" w:rsidRPr="00E74164">
        <w:rPr>
          <w:rFonts w:cs="Times New Roman"/>
          <w:color w:val="000000"/>
          <w:szCs w:val="24"/>
        </w:rPr>
        <w:t>discipline</w:t>
      </w:r>
      <w:r w:rsidRPr="00E74164">
        <w:rPr>
          <w:rFonts w:cs="Times New Roman"/>
          <w:color w:val="000000"/>
          <w:szCs w:val="24"/>
        </w:rPr>
        <w:t>-based course.</w:t>
      </w:r>
      <w:r w:rsidR="00131B19" w:rsidRPr="00E74164">
        <w:rPr>
          <w:rFonts w:cs="Times New Roman"/>
          <w:color w:val="000000"/>
          <w:szCs w:val="24"/>
        </w:rPr>
        <w:t xml:space="preserve"> </w:t>
      </w:r>
      <w:r w:rsidR="00AD090D" w:rsidRPr="00E74164">
        <w:rPr>
          <w:rFonts w:cs="Times New Roman"/>
          <w:i/>
          <w:color w:val="000000"/>
          <w:szCs w:val="24"/>
        </w:rPr>
        <w:t>Example</w:t>
      </w:r>
      <w:r w:rsidR="00AD090D" w:rsidRPr="00E74164">
        <w:rPr>
          <w:rFonts w:cs="Times New Roman"/>
          <w:color w:val="000000"/>
          <w:szCs w:val="24"/>
        </w:rPr>
        <w:t xml:space="preserve">: Students in an introduction to chemistry course conduct analyses of the chemical content of local bodies of water, attempt to discover the causes of the pollution they identify, and report the results to a </w:t>
      </w:r>
      <w:r w:rsidR="00BD6824" w:rsidRPr="00E74164">
        <w:rPr>
          <w:rFonts w:cs="Times New Roman"/>
          <w:color w:val="000000"/>
          <w:szCs w:val="24"/>
        </w:rPr>
        <w:t>pubic-interest</w:t>
      </w:r>
      <w:r w:rsidR="00AD090D" w:rsidRPr="00E74164">
        <w:rPr>
          <w:rFonts w:cs="Times New Roman"/>
          <w:color w:val="000000"/>
          <w:szCs w:val="24"/>
        </w:rPr>
        <w:t xml:space="preserve"> organization that lobbies </w:t>
      </w:r>
      <w:r w:rsidR="00733FE2" w:rsidRPr="00E74164">
        <w:rPr>
          <w:rFonts w:cs="Times New Roman"/>
          <w:color w:val="000000"/>
          <w:szCs w:val="24"/>
        </w:rPr>
        <w:t>on behalf of</w:t>
      </w:r>
      <w:r w:rsidR="00AD090D" w:rsidRPr="00E74164">
        <w:rPr>
          <w:rFonts w:cs="Times New Roman"/>
          <w:color w:val="000000"/>
          <w:szCs w:val="24"/>
        </w:rPr>
        <w:t xml:space="preserve"> clean water.</w:t>
      </w:r>
    </w:p>
    <w:p w:rsidR="00FF61E7" w:rsidRPr="00A45ADF" w:rsidRDefault="00FF61E7" w:rsidP="00A45ADF">
      <w:pPr>
        <w:autoSpaceDE w:val="0"/>
        <w:autoSpaceDN w:val="0"/>
        <w:adjustRightInd w:val="0"/>
        <w:ind w:hanging="360"/>
        <w:rPr>
          <w:rFonts w:cs="Times New Roman"/>
          <w:color w:val="000000"/>
          <w:szCs w:val="24"/>
          <w:u w:val="single"/>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First</w:t>
      </w:r>
      <w:r w:rsidR="00FF61E7" w:rsidRPr="00E74164">
        <w:rPr>
          <w:rFonts w:cs="Times New Roman"/>
          <w:b/>
          <w:bCs/>
          <w:color w:val="000000"/>
          <w:szCs w:val="24"/>
        </w:rPr>
        <w:t>-y</w:t>
      </w:r>
      <w:r w:rsidRPr="00E74164">
        <w:rPr>
          <w:rFonts w:cs="Times New Roman"/>
          <w:b/>
          <w:bCs/>
          <w:color w:val="000000"/>
          <w:szCs w:val="24"/>
        </w:rPr>
        <w:t xml:space="preserve">ear </w:t>
      </w:r>
      <w:r w:rsidR="00FF61E7" w:rsidRPr="00E74164">
        <w:rPr>
          <w:rFonts w:cs="Times New Roman"/>
          <w:b/>
          <w:bCs/>
          <w:color w:val="000000"/>
          <w:szCs w:val="24"/>
        </w:rPr>
        <w:t>e</w:t>
      </w:r>
      <w:r w:rsidRPr="00E74164">
        <w:rPr>
          <w:rFonts w:cs="Times New Roman"/>
          <w:b/>
          <w:bCs/>
          <w:color w:val="000000"/>
          <w:szCs w:val="24"/>
        </w:rPr>
        <w:t>xperience</w:t>
      </w:r>
      <w:r w:rsidR="00FF61E7" w:rsidRPr="00E74164">
        <w:rPr>
          <w:rFonts w:cs="Times New Roman"/>
          <w:bCs/>
          <w:color w:val="000000"/>
          <w:szCs w:val="24"/>
        </w:rPr>
        <w:t>:</w:t>
      </w:r>
      <w:r w:rsidRPr="00E74164">
        <w:rPr>
          <w:rFonts w:cs="Times New Roman"/>
          <w:bCs/>
          <w:color w:val="000000"/>
          <w:szCs w:val="24"/>
        </w:rPr>
        <w:t xml:space="preserve"> S</w:t>
      </w:r>
      <w:r w:rsidR="00FF61E7" w:rsidRPr="00E74164">
        <w:rPr>
          <w:rFonts w:cs="Times New Roman"/>
          <w:bCs/>
          <w:color w:val="000000"/>
          <w:szCs w:val="24"/>
        </w:rPr>
        <w:t>ervice-learning</w:t>
      </w:r>
      <w:r w:rsidRPr="00E74164">
        <w:rPr>
          <w:rFonts w:cs="Times New Roman"/>
          <w:color w:val="000000"/>
          <w:szCs w:val="24"/>
        </w:rPr>
        <w:t xml:space="preserve"> is often integrated into first-year seminars or courses to introduce </w:t>
      </w:r>
      <w:r w:rsidR="000D6491" w:rsidRPr="00E74164">
        <w:rPr>
          <w:rFonts w:cs="Times New Roman"/>
          <w:color w:val="000000"/>
          <w:szCs w:val="24"/>
        </w:rPr>
        <w:t>students</w:t>
      </w:r>
      <w:r w:rsidRPr="00E74164">
        <w:rPr>
          <w:rFonts w:cs="Times New Roman"/>
          <w:color w:val="000000"/>
          <w:szCs w:val="24"/>
        </w:rPr>
        <w:t xml:space="preserve"> to the concept of </w:t>
      </w:r>
      <w:r w:rsidR="00FF61E7" w:rsidRPr="00E74164">
        <w:rPr>
          <w:rFonts w:cs="Times New Roman"/>
          <w:color w:val="000000"/>
          <w:szCs w:val="24"/>
        </w:rPr>
        <w:t>service-learning</w:t>
      </w:r>
      <w:r w:rsidRPr="00E74164">
        <w:rPr>
          <w:rFonts w:cs="Times New Roman"/>
          <w:color w:val="000000"/>
          <w:szCs w:val="24"/>
        </w:rPr>
        <w:t xml:space="preserve">, to the community in which the university is located, and to how </w:t>
      </w:r>
      <w:r w:rsidR="000D6491" w:rsidRPr="00E74164">
        <w:rPr>
          <w:rFonts w:cs="Times New Roman"/>
          <w:color w:val="000000"/>
          <w:szCs w:val="24"/>
        </w:rPr>
        <w:t>students</w:t>
      </w:r>
      <w:r w:rsidRPr="00E74164">
        <w:rPr>
          <w:rFonts w:cs="Times New Roman"/>
          <w:color w:val="000000"/>
          <w:szCs w:val="24"/>
        </w:rPr>
        <w:t xml:space="preserve"> can build skills in writing, critical thinking and/or a content area through active learning.</w:t>
      </w:r>
      <w:r w:rsidR="006856AC" w:rsidRPr="00E74164">
        <w:rPr>
          <w:rFonts w:cs="Times New Roman"/>
          <w:color w:val="000000"/>
          <w:szCs w:val="24"/>
        </w:rPr>
        <w:t xml:space="preserve"> </w:t>
      </w:r>
      <w:r w:rsidR="006856AC" w:rsidRPr="00E74164">
        <w:rPr>
          <w:rFonts w:cs="Times New Roman"/>
          <w:i/>
          <w:color w:val="000000"/>
          <w:szCs w:val="24"/>
        </w:rPr>
        <w:t>Example</w:t>
      </w:r>
      <w:r w:rsidR="006856AC" w:rsidRPr="00E74164">
        <w:rPr>
          <w:rFonts w:cs="Times New Roman"/>
          <w:color w:val="000000"/>
          <w:szCs w:val="24"/>
        </w:rPr>
        <w:t xml:space="preserve">: </w:t>
      </w:r>
      <w:r w:rsidR="00D90D51" w:rsidRPr="00E74164">
        <w:rPr>
          <w:rFonts w:cs="Times New Roman"/>
          <w:color w:val="000000"/>
          <w:szCs w:val="24"/>
        </w:rPr>
        <w:t>An introduction to studying history in college course engages students in a service-learning project cataloguing photos in a local museum, enabling them to see what the discipline of history looks like in practice.</w:t>
      </w:r>
    </w:p>
    <w:p w:rsidR="00FF61E7" w:rsidRPr="00A45ADF" w:rsidRDefault="00FF61E7" w:rsidP="00A45ADF">
      <w:pPr>
        <w:autoSpaceDE w:val="0"/>
        <w:autoSpaceDN w:val="0"/>
        <w:adjustRightInd w:val="0"/>
        <w:ind w:hanging="360"/>
        <w:rPr>
          <w:rFonts w:cs="Times New Roman"/>
          <w:color w:val="000000"/>
          <w:szCs w:val="24"/>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Service</w:t>
      </w:r>
      <w:r w:rsidR="00FF61E7" w:rsidRPr="00E74164">
        <w:rPr>
          <w:rFonts w:cs="Times New Roman"/>
          <w:b/>
          <w:bCs/>
          <w:color w:val="000000"/>
          <w:szCs w:val="24"/>
        </w:rPr>
        <w:t>-l</w:t>
      </w:r>
      <w:r w:rsidRPr="00E74164">
        <w:rPr>
          <w:rFonts w:cs="Times New Roman"/>
          <w:b/>
          <w:bCs/>
          <w:color w:val="000000"/>
          <w:szCs w:val="24"/>
        </w:rPr>
        <w:t xml:space="preserve">earning </w:t>
      </w:r>
      <w:r w:rsidR="00FF61E7" w:rsidRPr="00E74164">
        <w:rPr>
          <w:rFonts w:cs="Times New Roman"/>
          <w:b/>
          <w:bCs/>
          <w:color w:val="000000"/>
          <w:szCs w:val="24"/>
        </w:rPr>
        <w:t>i</w:t>
      </w:r>
      <w:r w:rsidRPr="00E74164">
        <w:rPr>
          <w:rFonts w:cs="Times New Roman"/>
          <w:b/>
          <w:bCs/>
          <w:color w:val="000000"/>
          <w:szCs w:val="24"/>
        </w:rPr>
        <w:t xml:space="preserve">nternship or </w:t>
      </w:r>
      <w:r w:rsidR="00FF61E7" w:rsidRPr="00E74164">
        <w:rPr>
          <w:rFonts w:cs="Times New Roman"/>
          <w:b/>
          <w:bCs/>
          <w:color w:val="000000"/>
          <w:szCs w:val="24"/>
        </w:rPr>
        <w:t>i</w:t>
      </w:r>
      <w:r w:rsidRPr="00E74164">
        <w:rPr>
          <w:rFonts w:cs="Times New Roman"/>
          <w:b/>
          <w:bCs/>
          <w:color w:val="000000"/>
          <w:szCs w:val="24"/>
        </w:rPr>
        <w:t xml:space="preserve">ndependent </w:t>
      </w:r>
      <w:r w:rsidR="00FF61E7" w:rsidRPr="00E74164">
        <w:rPr>
          <w:rFonts w:cs="Times New Roman"/>
          <w:b/>
          <w:bCs/>
          <w:color w:val="000000"/>
          <w:szCs w:val="24"/>
        </w:rPr>
        <w:t>s</w:t>
      </w:r>
      <w:r w:rsidRPr="00E74164">
        <w:rPr>
          <w:rFonts w:cs="Times New Roman"/>
          <w:b/>
          <w:bCs/>
          <w:color w:val="000000"/>
          <w:szCs w:val="24"/>
        </w:rPr>
        <w:t>tudy</w:t>
      </w:r>
      <w:r w:rsidRPr="00E74164">
        <w:rPr>
          <w:rFonts w:cs="Times New Roman"/>
          <w:bCs/>
          <w:color w:val="000000"/>
          <w:szCs w:val="24"/>
        </w:rPr>
        <w:t>: Can allow s</w:t>
      </w:r>
      <w:r w:rsidRPr="00E74164">
        <w:rPr>
          <w:rFonts w:cs="Times New Roman"/>
          <w:color w:val="000000"/>
          <w:szCs w:val="24"/>
        </w:rPr>
        <w:t xml:space="preserve">tudents in any major to </w:t>
      </w:r>
      <w:r w:rsidR="007C52EA" w:rsidRPr="00E74164">
        <w:rPr>
          <w:rFonts w:cs="Times New Roman"/>
          <w:color w:val="000000"/>
          <w:szCs w:val="24"/>
        </w:rPr>
        <w:t>work</w:t>
      </w:r>
      <w:r w:rsidRPr="00E74164">
        <w:rPr>
          <w:rFonts w:cs="Times New Roman"/>
          <w:color w:val="000000"/>
          <w:szCs w:val="24"/>
        </w:rPr>
        <w:t xml:space="preserve"> in the community for more substantial amounts of time, attend class (often a minimum of hours), and engage in on-going reflection and intentional application of academic learning. </w:t>
      </w:r>
      <w:r w:rsidR="00AD090D" w:rsidRPr="00E74164">
        <w:rPr>
          <w:rFonts w:cs="Times New Roman"/>
          <w:i/>
          <w:color w:val="000000"/>
          <w:szCs w:val="24"/>
        </w:rPr>
        <w:t>Example</w:t>
      </w:r>
      <w:r w:rsidR="00AD090D" w:rsidRPr="00E74164">
        <w:rPr>
          <w:rFonts w:cs="Times New Roman"/>
          <w:color w:val="000000"/>
          <w:szCs w:val="24"/>
        </w:rPr>
        <w:t xml:space="preserve">: Students majoring in women’s studies do a senior internship with a community organization that focuses on women’s issues. </w:t>
      </w:r>
    </w:p>
    <w:p w:rsidR="007C52EA" w:rsidRPr="00A45ADF" w:rsidRDefault="007C52EA" w:rsidP="00A45ADF">
      <w:pPr>
        <w:autoSpaceDE w:val="0"/>
        <w:autoSpaceDN w:val="0"/>
        <w:adjustRightInd w:val="0"/>
        <w:ind w:hanging="360"/>
        <w:rPr>
          <w:rFonts w:cs="Times New Roman"/>
          <w:color w:val="000000"/>
          <w:szCs w:val="24"/>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Field </w:t>
      </w:r>
      <w:r w:rsidR="00AB6E77" w:rsidRPr="00E74164">
        <w:rPr>
          <w:rFonts w:cs="Times New Roman"/>
          <w:b/>
          <w:bCs/>
          <w:color w:val="000000"/>
          <w:szCs w:val="24"/>
        </w:rPr>
        <w:t>w</w:t>
      </w:r>
      <w:r w:rsidRPr="00E74164">
        <w:rPr>
          <w:rFonts w:cs="Times New Roman"/>
          <w:b/>
          <w:bCs/>
          <w:color w:val="000000"/>
          <w:szCs w:val="24"/>
        </w:rPr>
        <w:t xml:space="preserve">ork </w:t>
      </w:r>
      <w:r w:rsidR="00AB6E77" w:rsidRPr="00E74164">
        <w:rPr>
          <w:rFonts w:cs="Times New Roman"/>
          <w:b/>
          <w:bCs/>
          <w:color w:val="000000"/>
          <w:szCs w:val="24"/>
        </w:rPr>
        <w:t>s</w:t>
      </w:r>
      <w:r w:rsidRPr="00E74164">
        <w:rPr>
          <w:rFonts w:cs="Times New Roman"/>
          <w:b/>
          <w:bCs/>
          <w:color w:val="000000"/>
          <w:szCs w:val="24"/>
        </w:rPr>
        <w:t>ervice</w:t>
      </w:r>
      <w:r w:rsidR="00AB6E77" w:rsidRPr="00E74164">
        <w:rPr>
          <w:rFonts w:cs="Times New Roman"/>
          <w:b/>
          <w:bCs/>
          <w:color w:val="000000"/>
          <w:szCs w:val="24"/>
        </w:rPr>
        <w:t>-l</w:t>
      </w:r>
      <w:r w:rsidRPr="00E74164">
        <w:rPr>
          <w:rFonts w:cs="Times New Roman"/>
          <w:b/>
          <w:bCs/>
          <w:color w:val="000000"/>
          <w:szCs w:val="24"/>
        </w:rPr>
        <w:t>earning</w:t>
      </w:r>
      <w:r w:rsidR="00AB6E77" w:rsidRPr="00E74164">
        <w:rPr>
          <w:rFonts w:cs="Times New Roman"/>
          <w:bCs/>
          <w:color w:val="000000"/>
          <w:szCs w:val="24"/>
        </w:rPr>
        <w:t>: S</w:t>
      </w:r>
      <w:r w:rsidRPr="00E74164">
        <w:rPr>
          <w:rFonts w:cs="Times New Roman"/>
          <w:color w:val="000000"/>
          <w:szCs w:val="24"/>
        </w:rPr>
        <w:t xml:space="preserve">tudents in </w:t>
      </w:r>
      <w:r w:rsidR="00A82ACC" w:rsidRPr="00E74164">
        <w:rPr>
          <w:rFonts w:cs="Times New Roman"/>
          <w:color w:val="000000"/>
          <w:szCs w:val="24"/>
        </w:rPr>
        <w:t xml:space="preserve">professional programs, such as </w:t>
      </w:r>
      <w:r w:rsidRPr="00E74164">
        <w:rPr>
          <w:rFonts w:cs="Times New Roman"/>
          <w:color w:val="000000"/>
          <w:szCs w:val="24"/>
        </w:rPr>
        <w:t>teacher education, nursing</w:t>
      </w:r>
      <w:r w:rsidR="00A82ACC" w:rsidRPr="00E74164">
        <w:rPr>
          <w:rFonts w:cs="Times New Roman"/>
          <w:color w:val="000000"/>
          <w:szCs w:val="24"/>
        </w:rPr>
        <w:t>,</w:t>
      </w:r>
      <w:r w:rsidRPr="00E74164">
        <w:rPr>
          <w:rFonts w:cs="Times New Roman"/>
          <w:color w:val="000000"/>
          <w:szCs w:val="24"/>
        </w:rPr>
        <w:t xml:space="preserve"> or human services work in the community, often several times throughout their coursework</w:t>
      </w:r>
      <w:r w:rsidR="00A82ACC" w:rsidRPr="00E74164">
        <w:rPr>
          <w:rFonts w:cs="Times New Roman"/>
          <w:color w:val="000000"/>
          <w:szCs w:val="24"/>
        </w:rPr>
        <w:t xml:space="preserve"> generally </w:t>
      </w:r>
      <w:r w:rsidRPr="00E74164">
        <w:rPr>
          <w:rFonts w:cs="Times New Roman"/>
          <w:color w:val="000000"/>
          <w:szCs w:val="24"/>
        </w:rPr>
        <w:t>for increasingly lengthy periods of time. For field education to be considered service</w:t>
      </w:r>
      <w:r w:rsidR="00A82ACC" w:rsidRPr="00E74164">
        <w:rPr>
          <w:rFonts w:cs="Times New Roman"/>
          <w:color w:val="000000"/>
          <w:szCs w:val="24"/>
        </w:rPr>
        <w:t>-</w:t>
      </w:r>
      <w:r w:rsidRPr="00E74164">
        <w:rPr>
          <w:rFonts w:cs="Times New Roman"/>
          <w:color w:val="000000"/>
          <w:szCs w:val="24"/>
        </w:rPr>
        <w:t>learning, reciprocal partnerships, reflection</w:t>
      </w:r>
      <w:r w:rsidR="00A82ACC" w:rsidRPr="00E74164">
        <w:rPr>
          <w:rFonts w:cs="Times New Roman"/>
          <w:color w:val="000000"/>
          <w:szCs w:val="24"/>
        </w:rPr>
        <w:t xml:space="preserve">, </w:t>
      </w:r>
      <w:r w:rsidRPr="00E74164">
        <w:rPr>
          <w:rFonts w:cs="Times New Roman"/>
          <w:color w:val="000000"/>
          <w:szCs w:val="24"/>
        </w:rPr>
        <w:t>and intentional integration with academic content are critical.</w:t>
      </w:r>
      <w:r w:rsidR="00AD090D" w:rsidRPr="00E74164">
        <w:rPr>
          <w:rFonts w:cs="Times New Roman"/>
          <w:color w:val="000000"/>
          <w:szCs w:val="24"/>
        </w:rPr>
        <w:t xml:space="preserve"> </w:t>
      </w:r>
      <w:r w:rsidR="00AD090D" w:rsidRPr="00E74164">
        <w:rPr>
          <w:rFonts w:cs="Times New Roman"/>
          <w:i/>
          <w:color w:val="000000"/>
          <w:szCs w:val="24"/>
        </w:rPr>
        <w:t>Example</w:t>
      </w:r>
      <w:r w:rsidR="00AD090D" w:rsidRPr="00E74164">
        <w:rPr>
          <w:rFonts w:cs="Times New Roman"/>
          <w:color w:val="000000"/>
          <w:szCs w:val="24"/>
        </w:rPr>
        <w:t xml:space="preserve">: Students in </w:t>
      </w:r>
      <w:r w:rsidR="001A223C" w:rsidRPr="00E74164">
        <w:rPr>
          <w:rFonts w:cs="Times New Roman"/>
          <w:color w:val="000000"/>
          <w:szCs w:val="24"/>
        </w:rPr>
        <w:t>the social work</w:t>
      </w:r>
      <w:r w:rsidR="00AD090D" w:rsidRPr="00E74164">
        <w:rPr>
          <w:rFonts w:cs="Times New Roman"/>
          <w:color w:val="000000"/>
          <w:szCs w:val="24"/>
        </w:rPr>
        <w:t xml:space="preserve"> program taking a course on </w:t>
      </w:r>
      <w:r w:rsidR="001A223C" w:rsidRPr="00E74164">
        <w:rPr>
          <w:rFonts w:cs="Times New Roman"/>
          <w:color w:val="000000"/>
          <w:szCs w:val="24"/>
        </w:rPr>
        <w:t xml:space="preserve">domestic violence learn about the theories on the causes and effects of domestic violence and then work with </w:t>
      </w:r>
      <w:r w:rsidR="001D3E68" w:rsidRPr="00E74164">
        <w:rPr>
          <w:rFonts w:cs="Times New Roman"/>
          <w:color w:val="000000"/>
          <w:szCs w:val="24"/>
        </w:rPr>
        <w:t>residents of a shelter for battered women.</w:t>
      </w:r>
    </w:p>
    <w:p w:rsidR="00A82ACC" w:rsidRPr="00A45ADF" w:rsidRDefault="00A82ACC" w:rsidP="00A45ADF">
      <w:pPr>
        <w:autoSpaceDE w:val="0"/>
        <w:autoSpaceDN w:val="0"/>
        <w:adjustRightInd w:val="0"/>
        <w:ind w:hanging="360"/>
        <w:rPr>
          <w:rFonts w:cs="Times New Roman"/>
          <w:color w:val="000000"/>
          <w:szCs w:val="24"/>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Community-</w:t>
      </w:r>
      <w:r w:rsidR="003E681F" w:rsidRPr="00E74164">
        <w:rPr>
          <w:rFonts w:cs="Times New Roman"/>
          <w:b/>
          <w:bCs/>
          <w:color w:val="000000"/>
          <w:szCs w:val="24"/>
        </w:rPr>
        <w:t>b</w:t>
      </w:r>
      <w:r w:rsidRPr="00E74164">
        <w:rPr>
          <w:rFonts w:cs="Times New Roman"/>
          <w:b/>
          <w:bCs/>
          <w:color w:val="000000"/>
          <w:szCs w:val="24"/>
        </w:rPr>
        <w:t xml:space="preserve">ased </w:t>
      </w:r>
      <w:r w:rsidR="003E681F" w:rsidRPr="00E74164">
        <w:rPr>
          <w:rFonts w:cs="Times New Roman"/>
          <w:b/>
          <w:bCs/>
          <w:color w:val="000000"/>
          <w:szCs w:val="24"/>
        </w:rPr>
        <w:t>r</w:t>
      </w:r>
      <w:r w:rsidRPr="00E74164">
        <w:rPr>
          <w:rFonts w:cs="Times New Roman"/>
          <w:b/>
          <w:bCs/>
          <w:color w:val="000000"/>
          <w:szCs w:val="24"/>
        </w:rPr>
        <w:t>esearch</w:t>
      </w:r>
      <w:r w:rsidRPr="00E74164">
        <w:rPr>
          <w:rFonts w:cs="Times New Roman"/>
          <w:bCs/>
          <w:color w:val="000000"/>
          <w:szCs w:val="24"/>
        </w:rPr>
        <w:t xml:space="preserve">: </w:t>
      </w:r>
      <w:r w:rsidRPr="00E74164">
        <w:rPr>
          <w:rFonts w:cs="Times New Roman"/>
          <w:color w:val="000000"/>
          <w:szCs w:val="24"/>
        </w:rPr>
        <w:t xml:space="preserve">Under the supervision of a faculty member, students engage in research </w:t>
      </w:r>
      <w:r w:rsidRPr="00E74164">
        <w:rPr>
          <w:rFonts w:cs="Times New Roman"/>
          <w:i/>
          <w:color w:val="000000"/>
          <w:szCs w:val="24"/>
        </w:rPr>
        <w:t>with</w:t>
      </w:r>
      <w:r w:rsidRPr="00E74164">
        <w:rPr>
          <w:rFonts w:cs="Times New Roman"/>
          <w:color w:val="000000"/>
          <w:szCs w:val="24"/>
        </w:rPr>
        <w:t xml:space="preserve"> the community, designed to benefit all partners. Community members are involved in every stage of the research process.</w:t>
      </w:r>
      <w:r w:rsidR="007444D2" w:rsidRPr="00E74164">
        <w:rPr>
          <w:rFonts w:cs="Times New Roman"/>
          <w:color w:val="000000"/>
          <w:szCs w:val="24"/>
        </w:rPr>
        <w:t xml:space="preserve"> </w:t>
      </w:r>
      <w:r w:rsidR="007444D2" w:rsidRPr="00E74164">
        <w:rPr>
          <w:rFonts w:cs="Times New Roman"/>
          <w:i/>
          <w:color w:val="000000"/>
          <w:szCs w:val="24"/>
        </w:rPr>
        <w:t>Example</w:t>
      </w:r>
      <w:r w:rsidR="007444D2" w:rsidRPr="00E74164">
        <w:rPr>
          <w:rFonts w:cs="Times New Roman"/>
          <w:color w:val="000000"/>
          <w:szCs w:val="24"/>
        </w:rPr>
        <w:t xml:space="preserve">: Students in a Spanish course work with a local community organization to design a research project about the needs of </w:t>
      </w:r>
      <w:r w:rsidR="00D44181" w:rsidRPr="00E74164">
        <w:rPr>
          <w:rFonts w:cs="Times New Roman"/>
          <w:color w:val="000000"/>
          <w:szCs w:val="24"/>
        </w:rPr>
        <w:t xml:space="preserve">their client base, </w:t>
      </w:r>
      <w:r w:rsidR="007444D2" w:rsidRPr="00E74164">
        <w:rPr>
          <w:rFonts w:cs="Times New Roman"/>
          <w:color w:val="000000"/>
          <w:szCs w:val="24"/>
        </w:rPr>
        <w:t xml:space="preserve">recent immigrants from Latin America. Students interview </w:t>
      </w:r>
      <w:r w:rsidR="00D44181" w:rsidRPr="00E74164">
        <w:rPr>
          <w:rFonts w:cs="Times New Roman"/>
          <w:color w:val="000000"/>
          <w:szCs w:val="24"/>
        </w:rPr>
        <w:t>the organization’s clients and provide the information to the organization in the format the organization specifies.</w:t>
      </w:r>
    </w:p>
    <w:p w:rsidR="00853785" w:rsidRPr="00A45ADF" w:rsidRDefault="00853785" w:rsidP="00A45ADF">
      <w:pPr>
        <w:autoSpaceDE w:val="0"/>
        <w:autoSpaceDN w:val="0"/>
        <w:adjustRightInd w:val="0"/>
        <w:ind w:hanging="360"/>
        <w:rPr>
          <w:rFonts w:cs="Times New Roman"/>
          <w:color w:val="000000"/>
          <w:szCs w:val="24"/>
        </w:rPr>
      </w:pPr>
    </w:p>
    <w:p w:rsidR="003E681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Service</w:t>
      </w:r>
      <w:r w:rsidR="003E681F" w:rsidRPr="00E74164">
        <w:rPr>
          <w:rFonts w:cs="Times New Roman"/>
          <w:b/>
          <w:bCs/>
          <w:color w:val="000000"/>
          <w:szCs w:val="24"/>
        </w:rPr>
        <w:t>-l</w:t>
      </w:r>
      <w:r w:rsidRPr="00E74164">
        <w:rPr>
          <w:rFonts w:cs="Times New Roman"/>
          <w:b/>
          <w:bCs/>
          <w:color w:val="000000"/>
          <w:szCs w:val="24"/>
        </w:rPr>
        <w:t xml:space="preserve">earning </w:t>
      </w:r>
      <w:r w:rsidR="003E681F" w:rsidRPr="00E74164">
        <w:rPr>
          <w:rFonts w:cs="Times New Roman"/>
          <w:b/>
          <w:bCs/>
          <w:color w:val="000000"/>
          <w:szCs w:val="24"/>
        </w:rPr>
        <w:t>c</w:t>
      </w:r>
      <w:r w:rsidRPr="00E74164">
        <w:rPr>
          <w:rFonts w:cs="Times New Roman"/>
          <w:b/>
          <w:bCs/>
          <w:color w:val="000000"/>
          <w:szCs w:val="24"/>
        </w:rPr>
        <w:t>apstone</w:t>
      </w:r>
      <w:r w:rsidRPr="00E74164">
        <w:rPr>
          <w:rFonts w:cs="Times New Roman"/>
          <w:bCs/>
          <w:color w:val="000000"/>
          <w:szCs w:val="24"/>
        </w:rPr>
        <w:t xml:space="preserve">: </w:t>
      </w:r>
      <w:r w:rsidRPr="00E74164">
        <w:rPr>
          <w:rFonts w:cs="Times New Roman"/>
          <w:color w:val="000000"/>
          <w:szCs w:val="24"/>
        </w:rPr>
        <w:t>A service</w:t>
      </w:r>
      <w:r w:rsidR="000D6491" w:rsidRPr="00E74164">
        <w:rPr>
          <w:rFonts w:cs="Times New Roman"/>
          <w:color w:val="000000"/>
          <w:szCs w:val="24"/>
        </w:rPr>
        <w:t>-</w:t>
      </w:r>
      <w:r w:rsidRPr="00E74164">
        <w:rPr>
          <w:rFonts w:cs="Times New Roman"/>
          <w:color w:val="000000"/>
          <w:szCs w:val="24"/>
        </w:rPr>
        <w:t>learning capstone course is a culminating experience that enables students to integrates their learning from throughout their college experience, to make meaning of it, and to think about how they will use it in the future. They often involve a research project or substantial service experience with critical analysis and a final written paper and/or presentation.</w:t>
      </w:r>
      <w:r w:rsidR="00627E8B" w:rsidRPr="00E74164">
        <w:rPr>
          <w:rFonts w:cs="Times New Roman"/>
          <w:color w:val="000000"/>
          <w:szCs w:val="24"/>
        </w:rPr>
        <w:t xml:space="preserve">  </w:t>
      </w:r>
      <w:r w:rsidR="00627E8B" w:rsidRPr="00E74164">
        <w:rPr>
          <w:rFonts w:cs="Times New Roman"/>
          <w:i/>
          <w:color w:val="000000"/>
          <w:szCs w:val="24"/>
        </w:rPr>
        <w:t>Example</w:t>
      </w:r>
      <w:r w:rsidR="00627E8B" w:rsidRPr="00E74164">
        <w:rPr>
          <w:rFonts w:cs="Times New Roman"/>
          <w:color w:val="000000"/>
          <w:szCs w:val="24"/>
        </w:rPr>
        <w:t xml:space="preserve">: </w:t>
      </w:r>
      <w:r w:rsidR="007737D1" w:rsidRPr="00E74164">
        <w:rPr>
          <w:rFonts w:cs="Times New Roman"/>
          <w:color w:val="000000"/>
          <w:szCs w:val="24"/>
        </w:rPr>
        <w:t>Teams of s</w:t>
      </w:r>
      <w:r w:rsidR="00627E8B" w:rsidRPr="00E74164">
        <w:rPr>
          <w:rFonts w:cs="Times New Roman"/>
          <w:color w:val="000000"/>
          <w:szCs w:val="24"/>
        </w:rPr>
        <w:t xml:space="preserve">tudents in the capstone course in </w:t>
      </w:r>
      <w:r w:rsidR="007737D1" w:rsidRPr="00E74164">
        <w:rPr>
          <w:rFonts w:cs="Times New Roman"/>
          <w:color w:val="000000"/>
          <w:szCs w:val="24"/>
        </w:rPr>
        <w:t>business work with a community organization to design a short-and long-range business plan.</w:t>
      </w:r>
    </w:p>
    <w:p w:rsidR="007737D1" w:rsidRPr="00A45ADF" w:rsidRDefault="007737D1" w:rsidP="00A45ADF">
      <w:pPr>
        <w:autoSpaceDE w:val="0"/>
        <w:autoSpaceDN w:val="0"/>
        <w:adjustRightInd w:val="0"/>
        <w:ind w:hanging="360"/>
        <w:rPr>
          <w:rFonts w:cs="Times New Roman"/>
          <w:color w:val="000000"/>
          <w:szCs w:val="24"/>
        </w:rPr>
      </w:pPr>
    </w:p>
    <w:p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color w:val="000000"/>
          <w:szCs w:val="24"/>
        </w:rPr>
        <w:t xml:space="preserve">International </w:t>
      </w:r>
      <w:r w:rsidR="003E681F" w:rsidRPr="00E74164">
        <w:rPr>
          <w:rFonts w:cs="Times New Roman"/>
          <w:b/>
          <w:color w:val="000000"/>
          <w:szCs w:val="24"/>
        </w:rPr>
        <w:t>s</w:t>
      </w:r>
      <w:r w:rsidRPr="00E74164">
        <w:rPr>
          <w:rFonts w:cs="Times New Roman"/>
          <w:b/>
          <w:color w:val="000000"/>
          <w:szCs w:val="24"/>
        </w:rPr>
        <w:t>ervice-</w:t>
      </w:r>
      <w:r w:rsidR="003E681F" w:rsidRPr="00E74164">
        <w:rPr>
          <w:rFonts w:cs="Times New Roman"/>
          <w:b/>
          <w:color w:val="000000"/>
          <w:szCs w:val="24"/>
        </w:rPr>
        <w:t>l</w:t>
      </w:r>
      <w:r w:rsidRPr="00E74164">
        <w:rPr>
          <w:rFonts w:cs="Times New Roman"/>
          <w:b/>
          <w:color w:val="000000"/>
          <w:szCs w:val="24"/>
        </w:rPr>
        <w:t>earning</w:t>
      </w:r>
      <w:r w:rsidRPr="00E74164">
        <w:rPr>
          <w:rFonts w:cs="Times New Roman"/>
          <w:color w:val="000000"/>
          <w:szCs w:val="24"/>
        </w:rPr>
        <w:t>: Takes many forms, including a course that involves an alternative spring break</w:t>
      </w:r>
      <w:r w:rsidR="000D6491" w:rsidRPr="00E74164">
        <w:rPr>
          <w:rFonts w:cs="Times New Roman"/>
          <w:color w:val="000000"/>
          <w:szCs w:val="24"/>
        </w:rPr>
        <w:t xml:space="preserve">, a </w:t>
      </w:r>
      <w:r w:rsidRPr="00E74164">
        <w:rPr>
          <w:rFonts w:cs="Times New Roman"/>
          <w:color w:val="000000"/>
          <w:szCs w:val="24"/>
        </w:rPr>
        <w:t>3-week winter break</w:t>
      </w:r>
      <w:r w:rsidR="000D6491" w:rsidRPr="00E74164">
        <w:rPr>
          <w:rFonts w:cs="Times New Roman"/>
          <w:color w:val="000000"/>
          <w:szCs w:val="24"/>
        </w:rPr>
        <w:t>, or a summer</w:t>
      </w:r>
      <w:r w:rsidRPr="00E74164">
        <w:rPr>
          <w:rFonts w:cs="Times New Roman"/>
          <w:color w:val="000000"/>
          <w:szCs w:val="24"/>
        </w:rPr>
        <w:t xml:space="preserve"> experience in an international setting.  Often these courses involve service in a local community that is related to the work the students are doing abroad.</w:t>
      </w:r>
      <w:r w:rsidR="000E4074" w:rsidRPr="00E74164">
        <w:rPr>
          <w:rFonts w:cs="Times New Roman"/>
          <w:color w:val="000000"/>
          <w:szCs w:val="24"/>
        </w:rPr>
        <w:t xml:space="preserve"> </w:t>
      </w:r>
      <w:r w:rsidR="000E4074" w:rsidRPr="00E74164">
        <w:rPr>
          <w:rFonts w:cs="Times New Roman"/>
          <w:i/>
          <w:color w:val="000000"/>
          <w:szCs w:val="24"/>
        </w:rPr>
        <w:t>Example</w:t>
      </w:r>
      <w:r w:rsidR="000E4074" w:rsidRPr="00E74164">
        <w:rPr>
          <w:rFonts w:cs="Times New Roman"/>
          <w:color w:val="000000"/>
          <w:szCs w:val="24"/>
        </w:rPr>
        <w:t>:  Students in civil engineering design a water filtration system for an area of southern Thailand and spend 3 weeks during winter break constructing the system along with local engineers.</w:t>
      </w:r>
    </w:p>
    <w:p w:rsidR="003E681F" w:rsidRPr="00A45ADF" w:rsidRDefault="003E681F" w:rsidP="00A45ADF">
      <w:pPr>
        <w:autoSpaceDE w:val="0"/>
        <w:autoSpaceDN w:val="0"/>
        <w:adjustRightInd w:val="0"/>
        <w:ind w:hanging="360"/>
        <w:rPr>
          <w:rFonts w:cs="Times New Roman"/>
          <w:color w:val="000000"/>
          <w:szCs w:val="24"/>
        </w:rPr>
      </w:pPr>
    </w:p>
    <w:p w:rsidR="00972C0E"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Course </w:t>
      </w:r>
      <w:r w:rsidR="003E681F" w:rsidRPr="00E74164">
        <w:rPr>
          <w:rFonts w:cs="Times New Roman"/>
          <w:b/>
          <w:bCs/>
          <w:color w:val="000000"/>
          <w:szCs w:val="24"/>
        </w:rPr>
        <w:t>s</w:t>
      </w:r>
      <w:r w:rsidRPr="00E74164">
        <w:rPr>
          <w:rFonts w:cs="Times New Roman"/>
          <w:b/>
          <w:bCs/>
          <w:color w:val="000000"/>
          <w:szCs w:val="24"/>
        </w:rPr>
        <w:t>equencing</w:t>
      </w:r>
      <w:r w:rsidRPr="00E74164">
        <w:rPr>
          <w:rFonts w:cs="Times New Roman"/>
          <w:bCs/>
          <w:color w:val="000000"/>
          <w:szCs w:val="24"/>
        </w:rPr>
        <w:t xml:space="preserve">: </w:t>
      </w:r>
      <w:r w:rsidRPr="00E74164">
        <w:rPr>
          <w:rFonts w:cs="Times New Roman"/>
          <w:color w:val="000000"/>
          <w:szCs w:val="24"/>
        </w:rPr>
        <w:t xml:space="preserve">A series of courses are taken in order, each one building on the work of the previous, with the service and the reflection becoming deeper and more critical. Students </w:t>
      </w:r>
      <w:r w:rsidR="003E681F" w:rsidRPr="00E74164">
        <w:rPr>
          <w:rFonts w:cs="Times New Roman"/>
          <w:color w:val="000000"/>
          <w:szCs w:val="24"/>
        </w:rPr>
        <w:t xml:space="preserve">may </w:t>
      </w:r>
      <w:r w:rsidRPr="00E74164">
        <w:rPr>
          <w:rFonts w:cs="Times New Roman"/>
          <w:color w:val="000000"/>
          <w:szCs w:val="24"/>
        </w:rPr>
        <w:t xml:space="preserve">partner with the same or different community agencies throughout the sequence. This can involve a multidisciplinary approach. </w:t>
      </w:r>
      <w:r w:rsidR="00972C0E" w:rsidRPr="00E74164">
        <w:rPr>
          <w:rFonts w:cs="Times New Roman"/>
          <w:i/>
          <w:color w:val="000000"/>
          <w:szCs w:val="24"/>
        </w:rPr>
        <w:t>Example</w:t>
      </w:r>
      <w:r w:rsidR="00972C0E" w:rsidRPr="00E74164">
        <w:rPr>
          <w:rFonts w:cs="Times New Roman"/>
          <w:color w:val="000000"/>
          <w:szCs w:val="24"/>
        </w:rPr>
        <w:t>: Wagner College [http://www.wagner.edu/experiential_learning/wagner_civic_engagement_home].</w:t>
      </w:r>
    </w:p>
    <w:p w:rsidR="003E681F" w:rsidRPr="00A45ADF" w:rsidRDefault="003E681F" w:rsidP="00A45ADF">
      <w:pPr>
        <w:autoSpaceDE w:val="0"/>
        <w:autoSpaceDN w:val="0"/>
        <w:adjustRightInd w:val="0"/>
        <w:ind w:hanging="360"/>
        <w:rPr>
          <w:rFonts w:cs="Times New Roman"/>
          <w:color w:val="000000"/>
          <w:szCs w:val="24"/>
        </w:rPr>
      </w:pPr>
    </w:p>
    <w:p w:rsidR="009A7B0A"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Engaged </w:t>
      </w:r>
      <w:r w:rsidR="003E681F" w:rsidRPr="00E74164">
        <w:rPr>
          <w:rFonts w:cs="Times New Roman"/>
          <w:b/>
          <w:bCs/>
          <w:color w:val="000000"/>
          <w:szCs w:val="24"/>
        </w:rPr>
        <w:t>d</w:t>
      </w:r>
      <w:r w:rsidRPr="00E74164">
        <w:rPr>
          <w:rFonts w:cs="Times New Roman"/>
          <w:b/>
          <w:bCs/>
          <w:color w:val="000000"/>
          <w:szCs w:val="24"/>
        </w:rPr>
        <w:t>epartment</w:t>
      </w:r>
      <w:r w:rsidR="003E681F" w:rsidRPr="00E74164">
        <w:rPr>
          <w:rFonts w:cs="Times New Roman"/>
          <w:b/>
          <w:bCs/>
          <w:color w:val="000000"/>
          <w:szCs w:val="24"/>
        </w:rPr>
        <w:t xml:space="preserve"> or program</w:t>
      </w:r>
      <w:r w:rsidRPr="00E74164">
        <w:rPr>
          <w:rFonts w:cs="Times New Roman"/>
          <w:bCs/>
          <w:color w:val="000000"/>
          <w:szCs w:val="24"/>
        </w:rPr>
        <w:t xml:space="preserve">: </w:t>
      </w:r>
      <w:r w:rsidR="003E681F" w:rsidRPr="00E74164">
        <w:rPr>
          <w:rFonts w:cs="Times New Roman"/>
          <w:bCs/>
          <w:color w:val="000000"/>
          <w:szCs w:val="24"/>
        </w:rPr>
        <w:t>One</w:t>
      </w:r>
      <w:r w:rsidRPr="00E74164">
        <w:rPr>
          <w:rFonts w:cs="Times New Roman"/>
          <w:color w:val="000000"/>
          <w:szCs w:val="24"/>
        </w:rPr>
        <w:t xml:space="preserve"> or more courses may integrate </w:t>
      </w:r>
      <w:r w:rsidR="005D26C4" w:rsidRPr="00E74164">
        <w:rPr>
          <w:rFonts w:cs="Times New Roman"/>
          <w:color w:val="000000"/>
          <w:szCs w:val="24"/>
        </w:rPr>
        <w:t>service-learning</w:t>
      </w:r>
      <w:r w:rsidRPr="00E74164">
        <w:rPr>
          <w:rFonts w:cs="Times New Roman"/>
          <w:color w:val="000000"/>
          <w:szCs w:val="24"/>
        </w:rPr>
        <w:t xml:space="preserve">, no matter which faculty member happens to teach it in a given semester.  In some cases, </w:t>
      </w:r>
      <w:r w:rsidR="005D26C4" w:rsidRPr="00E74164">
        <w:rPr>
          <w:rFonts w:cs="Times New Roman"/>
          <w:color w:val="000000"/>
          <w:szCs w:val="24"/>
        </w:rPr>
        <w:t>an</w:t>
      </w:r>
      <w:r w:rsidRPr="00E74164">
        <w:rPr>
          <w:rFonts w:cs="Times New Roman"/>
          <w:color w:val="000000"/>
          <w:szCs w:val="24"/>
        </w:rPr>
        <w:t xml:space="preserve"> entire dep</w:t>
      </w:r>
      <w:r w:rsidR="005D26C4" w:rsidRPr="00E74164">
        <w:rPr>
          <w:rFonts w:cs="Times New Roman"/>
          <w:color w:val="000000"/>
          <w:szCs w:val="24"/>
        </w:rPr>
        <w:t>ar</w:t>
      </w:r>
      <w:r w:rsidRPr="00E74164">
        <w:rPr>
          <w:rFonts w:cs="Times New Roman"/>
          <w:color w:val="000000"/>
          <w:szCs w:val="24"/>
        </w:rPr>
        <w:t>t</w:t>
      </w:r>
      <w:r w:rsidR="005D26C4" w:rsidRPr="00E74164">
        <w:rPr>
          <w:rFonts w:cs="Times New Roman"/>
          <w:color w:val="000000"/>
          <w:szCs w:val="24"/>
        </w:rPr>
        <w:t>ment</w:t>
      </w:r>
      <w:r w:rsidRPr="00E74164">
        <w:rPr>
          <w:rFonts w:cs="Times New Roman"/>
          <w:color w:val="000000"/>
          <w:szCs w:val="24"/>
        </w:rPr>
        <w:t xml:space="preserve"> will engage deeply and broadly with a community on a particular issue, such as health or education. Multiple courses may engage students in community-based research and service at various levels</w:t>
      </w:r>
      <w:r w:rsidRPr="00E74164">
        <w:rPr>
          <w:rFonts w:cs="Times New Roman"/>
          <w:i/>
          <w:color w:val="000000"/>
          <w:szCs w:val="24"/>
        </w:rPr>
        <w:t xml:space="preserve">. </w:t>
      </w:r>
      <w:r w:rsidR="009A7B0A" w:rsidRPr="00E74164">
        <w:rPr>
          <w:rFonts w:cs="Times New Roman"/>
          <w:i/>
          <w:color w:val="000000"/>
          <w:szCs w:val="24"/>
        </w:rPr>
        <w:t>Example</w:t>
      </w:r>
      <w:r w:rsidR="009A7B0A" w:rsidRPr="00E74164">
        <w:rPr>
          <w:rFonts w:cs="Times New Roman"/>
          <w:color w:val="000000"/>
          <w:szCs w:val="24"/>
        </w:rPr>
        <w:t>:</w:t>
      </w:r>
      <w:r w:rsidRPr="00E74164">
        <w:rPr>
          <w:rFonts w:cs="Times New Roman"/>
          <w:color w:val="000000"/>
          <w:szCs w:val="24"/>
        </w:rPr>
        <w:t xml:space="preserve"> </w:t>
      </w:r>
      <w:r w:rsidR="009A7B0A" w:rsidRPr="00E74164">
        <w:rPr>
          <w:rFonts w:cs="Times New Roman"/>
          <w:color w:val="000000"/>
          <w:szCs w:val="24"/>
        </w:rPr>
        <w:t>The School of Public Health signs a memorandum of understanding with a community that outlines the commitments of both partners.  Teams of faculty members and students work with local government, community organizations, and citizens to design and implement a comprehensive health education program for the community.</w:t>
      </w:r>
      <w:r w:rsidR="00972C0E" w:rsidRPr="00E74164">
        <w:rPr>
          <w:rFonts w:cs="Times New Roman"/>
          <w:color w:val="000000"/>
          <w:szCs w:val="24"/>
        </w:rPr>
        <w:t xml:space="preserve"> </w:t>
      </w:r>
    </w:p>
    <w:p w:rsidR="00972C0E" w:rsidRPr="00A45ADF" w:rsidRDefault="00972C0E" w:rsidP="00A45ADF">
      <w:pPr>
        <w:autoSpaceDE w:val="0"/>
        <w:autoSpaceDN w:val="0"/>
        <w:adjustRightInd w:val="0"/>
        <w:ind w:hanging="360"/>
        <w:rPr>
          <w:rFonts w:cs="Times New Roman"/>
          <w:color w:val="000000"/>
          <w:szCs w:val="24"/>
        </w:rPr>
      </w:pPr>
    </w:p>
    <w:p w:rsidR="00533608"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Engaged </w:t>
      </w:r>
      <w:r w:rsidR="005D26C4" w:rsidRPr="00E74164">
        <w:rPr>
          <w:rFonts w:cs="Times New Roman"/>
          <w:b/>
          <w:bCs/>
          <w:color w:val="000000"/>
          <w:szCs w:val="24"/>
        </w:rPr>
        <w:t>u</w:t>
      </w:r>
      <w:r w:rsidRPr="00E74164">
        <w:rPr>
          <w:rFonts w:cs="Times New Roman"/>
          <w:b/>
          <w:bCs/>
          <w:color w:val="000000"/>
          <w:szCs w:val="24"/>
        </w:rPr>
        <w:t>niversity</w:t>
      </w:r>
      <w:r w:rsidRPr="00E74164">
        <w:rPr>
          <w:rFonts w:cs="Times New Roman"/>
          <w:bCs/>
          <w:color w:val="000000"/>
          <w:szCs w:val="24"/>
        </w:rPr>
        <w:t xml:space="preserve">: </w:t>
      </w:r>
      <w:r w:rsidRPr="00E74164">
        <w:rPr>
          <w:rFonts w:cs="Times New Roman"/>
          <w:color w:val="000000"/>
          <w:szCs w:val="24"/>
        </w:rPr>
        <w:t xml:space="preserve">An institution as a whole makes a commitment to a genuine </w:t>
      </w:r>
      <w:r w:rsidR="00637778" w:rsidRPr="00E74164">
        <w:rPr>
          <w:rFonts w:cs="Times New Roman"/>
          <w:color w:val="000000"/>
          <w:szCs w:val="24"/>
        </w:rPr>
        <w:t xml:space="preserve">and sustained </w:t>
      </w:r>
      <w:r w:rsidRPr="00E74164">
        <w:rPr>
          <w:rFonts w:cs="Times New Roman"/>
          <w:color w:val="000000"/>
          <w:szCs w:val="24"/>
        </w:rPr>
        <w:t>partner</w:t>
      </w:r>
      <w:r w:rsidR="00F567FA" w:rsidRPr="00E74164">
        <w:rPr>
          <w:rFonts w:cs="Times New Roman"/>
          <w:color w:val="000000"/>
          <w:szCs w:val="24"/>
        </w:rPr>
        <w:t>ship</w:t>
      </w:r>
      <w:r w:rsidRPr="00E74164">
        <w:rPr>
          <w:rFonts w:cs="Times New Roman"/>
          <w:color w:val="000000"/>
          <w:szCs w:val="24"/>
        </w:rPr>
        <w:t xml:space="preserve"> with the local community. This is evidenced in every aspect of </w:t>
      </w:r>
      <w:r w:rsidR="005D26C4" w:rsidRPr="00E74164">
        <w:rPr>
          <w:rFonts w:cs="Times New Roman"/>
          <w:color w:val="000000"/>
          <w:szCs w:val="24"/>
        </w:rPr>
        <w:t xml:space="preserve">campus policy and programs, including </w:t>
      </w:r>
      <w:r w:rsidRPr="00E74164">
        <w:rPr>
          <w:rFonts w:cs="Times New Roman"/>
          <w:color w:val="000000"/>
          <w:szCs w:val="24"/>
        </w:rPr>
        <w:t xml:space="preserve">faculty and student recruitment, </w:t>
      </w:r>
      <w:r w:rsidR="005D26C4" w:rsidRPr="00E74164">
        <w:rPr>
          <w:rFonts w:cs="Times New Roman"/>
          <w:color w:val="000000"/>
          <w:szCs w:val="24"/>
        </w:rPr>
        <w:t>curriculum, facility use, sustainability, shared resources, and c</w:t>
      </w:r>
      <w:r w:rsidRPr="00E74164">
        <w:rPr>
          <w:rFonts w:cs="Times New Roman"/>
          <w:color w:val="000000"/>
          <w:szCs w:val="24"/>
        </w:rPr>
        <w:t xml:space="preserve">ommunity </w:t>
      </w:r>
      <w:r w:rsidR="005D26C4" w:rsidRPr="00E74164">
        <w:rPr>
          <w:rFonts w:cs="Times New Roman"/>
          <w:color w:val="000000"/>
          <w:szCs w:val="24"/>
        </w:rPr>
        <w:t>engagement</w:t>
      </w:r>
      <w:r w:rsidRPr="00E74164">
        <w:rPr>
          <w:rFonts w:cs="Times New Roman"/>
          <w:color w:val="000000"/>
          <w:szCs w:val="24"/>
        </w:rPr>
        <w:t xml:space="preserve"> in campus decision making</w:t>
      </w:r>
      <w:r w:rsidR="005D26C4" w:rsidRPr="00E74164">
        <w:rPr>
          <w:rFonts w:cs="Times New Roman"/>
          <w:color w:val="000000"/>
          <w:szCs w:val="24"/>
        </w:rPr>
        <w:t>.</w:t>
      </w:r>
      <w:r w:rsidR="004120EA" w:rsidRPr="004120EA">
        <w:t xml:space="preserve"> </w:t>
      </w:r>
      <w:r w:rsidR="004120EA" w:rsidRPr="00E74164">
        <w:rPr>
          <w:i/>
        </w:rPr>
        <w:t>Example</w:t>
      </w:r>
      <w:r w:rsidR="004120EA">
        <w:t>: Portland State University [</w:t>
      </w:r>
      <w:r w:rsidR="004120EA" w:rsidRPr="00E74164">
        <w:rPr>
          <w:rFonts w:cs="Times New Roman"/>
          <w:color w:val="000000"/>
          <w:szCs w:val="24"/>
        </w:rPr>
        <w:t>http://www.pdx.edu/mission.html].</w:t>
      </w:r>
    </w:p>
    <w:p w:rsidR="00533608" w:rsidRDefault="00533608" w:rsidP="00A45ADF">
      <w:pPr>
        <w:autoSpaceDE w:val="0"/>
        <w:autoSpaceDN w:val="0"/>
        <w:adjustRightInd w:val="0"/>
        <w:ind w:hanging="360"/>
        <w:rPr>
          <w:rFonts w:cs="Times New Roman"/>
          <w:color w:val="000000"/>
          <w:szCs w:val="24"/>
        </w:rPr>
      </w:pPr>
    </w:p>
    <w:p w:rsidR="00533608" w:rsidRDefault="00533608" w:rsidP="009A7B0A">
      <w:pPr>
        <w:autoSpaceDE w:val="0"/>
        <w:autoSpaceDN w:val="0"/>
        <w:adjustRightInd w:val="0"/>
        <w:ind w:hanging="360"/>
        <w:rPr>
          <w:rFonts w:cs="Times New Roman"/>
          <w:color w:val="000000"/>
          <w:szCs w:val="24"/>
        </w:rPr>
      </w:pPr>
      <w:r>
        <w:rPr>
          <w:rFonts w:cs="Times New Roman"/>
          <w:color w:val="000000"/>
          <w:szCs w:val="24"/>
        </w:rPr>
        <w:t>--Adapted from K. Rice, Building Reciprocal Campus-Community Partnerships</w:t>
      </w:r>
    </w:p>
    <w:p w:rsidR="0017467F" w:rsidRDefault="0017467F" w:rsidP="009A7B0A">
      <w:pPr>
        <w:autoSpaceDE w:val="0"/>
        <w:autoSpaceDN w:val="0"/>
        <w:adjustRightInd w:val="0"/>
        <w:ind w:hanging="360"/>
        <w:rPr>
          <w:szCs w:val="24"/>
        </w:rPr>
      </w:pPr>
    </w:p>
    <w:p w:rsidR="0017467F" w:rsidRPr="00A45ADF" w:rsidRDefault="00FF73B6" w:rsidP="009A7B0A">
      <w:pPr>
        <w:autoSpaceDE w:val="0"/>
        <w:autoSpaceDN w:val="0"/>
        <w:adjustRightInd w:val="0"/>
        <w:ind w:hanging="360"/>
        <w:rPr>
          <w:szCs w:val="24"/>
        </w:rPr>
      </w:pPr>
      <w:r>
        <w:rPr>
          <w:szCs w:val="24"/>
        </w:rPr>
        <w:t>March 2011</w:t>
      </w:r>
    </w:p>
    <w:sectPr w:rsidR="0017467F" w:rsidRPr="00A45ADF" w:rsidSect="00F51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2393"/>
    <w:multiLevelType w:val="hybridMultilevel"/>
    <w:tmpl w:val="B250518E"/>
    <w:lvl w:ilvl="0" w:tplc="9B524134">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5ADF"/>
    <w:rsid w:val="000B3728"/>
    <w:rsid w:val="000D6491"/>
    <w:rsid w:val="000E4074"/>
    <w:rsid w:val="00131B19"/>
    <w:rsid w:val="0017467F"/>
    <w:rsid w:val="001A223C"/>
    <w:rsid w:val="001B2722"/>
    <w:rsid w:val="001D3E68"/>
    <w:rsid w:val="001E696D"/>
    <w:rsid w:val="003B64CE"/>
    <w:rsid w:val="003E681F"/>
    <w:rsid w:val="004120EA"/>
    <w:rsid w:val="0048116A"/>
    <w:rsid w:val="0051570D"/>
    <w:rsid w:val="00533608"/>
    <w:rsid w:val="005D26C4"/>
    <w:rsid w:val="006075B9"/>
    <w:rsid w:val="00627E8B"/>
    <w:rsid w:val="00637778"/>
    <w:rsid w:val="006856AC"/>
    <w:rsid w:val="006B49CB"/>
    <w:rsid w:val="00733FE2"/>
    <w:rsid w:val="007444D2"/>
    <w:rsid w:val="00765D62"/>
    <w:rsid w:val="007737D1"/>
    <w:rsid w:val="00782A35"/>
    <w:rsid w:val="007C52EA"/>
    <w:rsid w:val="00845983"/>
    <w:rsid w:val="00853785"/>
    <w:rsid w:val="009470A9"/>
    <w:rsid w:val="00972C0E"/>
    <w:rsid w:val="009A7B0A"/>
    <w:rsid w:val="00A43A71"/>
    <w:rsid w:val="00A45ADF"/>
    <w:rsid w:val="00A55D67"/>
    <w:rsid w:val="00A66110"/>
    <w:rsid w:val="00A82ACC"/>
    <w:rsid w:val="00A87BF7"/>
    <w:rsid w:val="00AB6E77"/>
    <w:rsid w:val="00AD090D"/>
    <w:rsid w:val="00AE340B"/>
    <w:rsid w:val="00B0537C"/>
    <w:rsid w:val="00B11C0F"/>
    <w:rsid w:val="00B142DA"/>
    <w:rsid w:val="00B21857"/>
    <w:rsid w:val="00BD6824"/>
    <w:rsid w:val="00CC4DBA"/>
    <w:rsid w:val="00D0438A"/>
    <w:rsid w:val="00D44181"/>
    <w:rsid w:val="00D90D51"/>
    <w:rsid w:val="00DE6E60"/>
    <w:rsid w:val="00DF11B8"/>
    <w:rsid w:val="00E74164"/>
    <w:rsid w:val="00E80839"/>
    <w:rsid w:val="00ED5168"/>
    <w:rsid w:val="00EE687F"/>
    <w:rsid w:val="00F51808"/>
    <w:rsid w:val="00F567FA"/>
    <w:rsid w:val="00F80BFB"/>
    <w:rsid w:val="00FE03A3"/>
    <w:rsid w:val="00FF61E7"/>
    <w:rsid w:val="00FF7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bjacoby</dc:creator>
  <cp:lastModifiedBy>bjacoby</cp:lastModifiedBy>
  <cp:revision>2</cp:revision>
  <cp:lastPrinted>2011-03-03T18:28:00Z</cp:lastPrinted>
  <dcterms:created xsi:type="dcterms:W3CDTF">2011-04-15T19:29:00Z</dcterms:created>
  <dcterms:modified xsi:type="dcterms:W3CDTF">2011-04-15T19:29:00Z</dcterms:modified>
</cp:coreProperties>
</file>