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46" w:rsidRDefault="008F1F46" w:rsidP="008F1F46">
      <w:pPr>
        <w:keepNext/>
        <w:ind w:left="540" w:hanging="360"/>
        <w:contextualSpacing/>
        <w:outlineLvl w:val="0"/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   </w:t>
      </w:r>
      <w:r w:rsidRPr="00256152">
        <w:rPr>
          <w:rFonts w:ascii="Verdana" w:hAnsi="Verdana"/>
          <w:b/>
          <w:sz w:val="20"/>
        </w:rPr>
        <w:t>Call to Order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Chairman Madison called the meeting to order.</w:t>
      </w:r>
    </w:p>
    <w:p w:rsidR="00256152" w:rsidRPr="00F9713B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  </w:t>
      </w:r>
      <w:r w:rsidRPr="00256152">
        <w:rPr>
          <w:rFonts w:ascii="Verdana" w:hAnsi="Verdana"/>
          <w:b/>
          <w:sz w:val="20"/>
        </w:rPr>
        <w:t xml:space="preserve"> Invocation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Clayton Harris provided the invocation.</w:t>
      </w:r>
    </w:p>
    <w:p w:rsidR="00256152" w:rsidRPr="00F9713B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   </w:t>
      </w:r>
      <w:r w:rsidRPr="00256152">
        <w:rPr>
          <w:rFonts w:ascii="Verdana" w:hAnsi="Verdana"/>
          <w:b/>
          <w:sz w:val="20"/>
        </w:rPr>
        <w:t>Establishment of a Quorum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President Ross called the roll and established a quorum. </w:t>
      </w:r>
    </w:p>
    <w:p w:rsidR="00256152" w:rsidRPr="00F9713B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   </w:t>
      </w:r>
      <w:r w:rsidRPr="00256152">
        <w:rPr>
          <w:rFonts w:ascii="Verdana" w:hAnsi="Verdana"/>
          <w:b/>
          <w:sz w:val="20"/>
        </w:rPr>
        <w:t>Approval of Agenda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A motion was made by Trustee Hardaway and seconded by Trustee Ware to        </w:t>
      </w:r>
      <w:proofErr w:type="gramStart"/>
      <w:r>
        <w:rPr>
          <w:rFonts w:ascii="Verdana" w:hAnsi="Verdana"/>
          <w:sz w:val="20"/>
        </w:rPr>
        <w:tab/>
        <w:t xml:space="preserve">  adopt</w:t>
      </w:r>
      <w:proofErr w:type="gramEnd"/>
      <w:r>
        <w:rPr>
          <w:rFonts w:ascii="Verdana" w:hAnsi="Verdana"/>
          <w:sz w:val="20"/>
        </w:rPr>
        <w:t xml:space="preserve"> the agenda as presented.  A roll call vote was taken and the motion    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was approved by unanimous vote. </w:t>
      </w:r>
    </w:p>
    <w:p w:rsidR="00256152" w:rsidRPr="00F9713B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   </w:t>
      </w:r>
      <w:r w:rsidRPr="00256152">
        <w:rPr>
          <w:rFonts w:ascii="Verdana" w:hAnsi="Verdana"/>
          <w:b/>
          <w:sz w:val="20"/>
        </w:rPr>
        <w:t>Approval of Minutes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 A motion was made by Trustee Hardaway and seconded by Trustee Ware to        </w:t>
      </w:r>
      <w:proofErr w:type="gramStart"/>
      <w:r>
        <w:rPr>
          <w:rFonts w:ascii="Verdana" w:hAnsi="Verdana"/>
          <w:sz w:val="20"/>
        </w:rPr>
        <w:tab/>
        <w:t xml:space="preserve">  adopt</w:t>
      </w:r>
      <w:proofErr w:type="gramEnd"/>
      <w:r>
        <w:rPr>
          <w:rFonts w:ascii="Verdana" w:hAnsi="Verdana"/>
          <w:sz w:val="20"/>
        </w:rPr>
        <w:t xml:space="preserve"> the minutes of the previous meeting as presented.  A roll call vote    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was taken and the motion was approved by unanimous vote. </w:t>
      </w:r>
    </w:p>
    <w:p w:rsidR="008F1F46" w:rsidRPr="00F9713B" w:rsidRDefault="008F1F46" w:rsidP="008F1F46">
      <w:pPr>
        <w:keepNext/>
        <w:contextualSpacing/>
        <w:outlineLvl w:val="0"/>
        <w:rPr>
          <w:rFonts w:ascii="Verdana" w:hAnsi="Verdana"/>
          <w:sz w:val="20"/>
        </w:rPr>
      </w:pPr>
    </w:p>
    <w:p w:rsidR="008F1F46" w:rsidRPr="00256152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F9713B">
        <w:rPr>
          <w:rFonts w:ascii="Verdana" w:hAnsi="Verdana"/>
          <w:sz w:val="20"/>
        </w:rPr>
        <w:t xml:space="preserve"> </w:t>
      </w:r>
      <w:r w:rsidRPr="00256152">
        <w:rPr>
          <w:rFonts w:ascii="Verdana" w:hAnsi="Verdana"/>
          <w:b/>
          <w:sz w:val="20"/>
        </w:rPr>
        <w:t xml:space="preserve">Departmental Updates </w:t>
      </w:r>
    </w:p>
    <w:p w:rsidR="00256152" w:rsidRDefault="00256152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Chairman Madison introduced AD Jennifer Williams to review the items       identified on the agenda as listed below.  She provided a PowerPoint presentation to provide more detailed information on each of the items a</w:t>
      </w:r>
      <w:r w:rsidR="009E593E">
        <w:rPr>
          <w:rFonts w:ascii="Verdana" w:hAnsi="Verdana"/>
          <w:sz w:val="20"/>
        </w:rPr>
        <w:t>-c</w:t>
      </w:r>
      <w:r>
        <w:rPr>
          <w:rFonts w:ascii="Verdana" w:hAnsi="Verdana"/>
          <w:sz w:val="20"/>
        </w:rPr>
        <w:t xml:space="preserve">.  </w:t>
      </w:r>
    </w:p>
    <w:p w:rsidR="009E593E" w:rsidRPr="00C506BE" w:rsidRDefault="009E593E" w:rsidP="00256152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D200C7" w:rsidP="00256152">
      <w:pPr>
        <w:keepNext/>
        <w:numPr>
          <w:ilvl w:val="2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>Football Schedule Updates</w:t>
      </w:r>
    </w:p>
    <w:p w:rsidR="00D200C7" w:rsidRDefault="00D200C7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2021 Fall Schedule &amp; Themes</w:t>
      </w:r>
    </w:p>
    <w:p w:rsidR="00D200C7" w:rsidRDefault="00D200C7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MEAC/SWAC Challenge </w:t>
      </w:r>
    </w:p>
    <w:p w:rsidR="00640508" w:rsidRDefault="00640508" w:rsidP="00256152">
      <w:pPr>
        <w:keepNext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EE31EF" w:rsidP="00256152">
      <w:pPr>
        <w:keepNext/>
        <w:numPr>
          <w:ilvl w:val="2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>Commissioner Cup Standings (through March 22, 2021)</w:t>
      </w:r>
    </w:p>
    <w:p w:rsidR="00EE31EF" w:rsidRDefault="00EE31EF" w:rsidP="00256152">
      <w:pPr>
        <w:keepNext/>
        <w:ind w:left="1980"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8F1F46" w:rsidP="00256152">
      <w:pPr>
        <w:keepNext/>
        <w:numPr>
          <w:ilvl w:val="2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>Upcoming Events</w:t>
      </w:r>
    </w:p>
    <w:p w:rsidR="008F1F46" w:rsidRDefault="00EE31EF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SWAC Soccer Championship | April 8—11</w:t>
      </w:r>
    </w:p>
    <w:p w:rsidR="00EE31EF" w:rsidRPr="00EE31EF" w:rsidRDefault="00EE31EF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SWAC Men’s &amp; Women’s Tennis Championship | </w:t>
      </w:r>
      <w:r w:rsidRPr="00DB5122">
        <w:rPr>
          <w:rFonts w:ascii="Verdana" w:hAnsi="Verdana"/>
          <w:sz w:val="18"/>
          <w:szCs w:val="19"/>
        </w:rPr>
        <w:t>April 16-18</w:t>
      </w:r>
    </w:p>
    <w:p w:rsidR="00EE31EF" w:rsidRDefault="00EE31EF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SWAC Men’s &amp; Women’s Golf Championship | April 19—21 </w:t>
      </w:r>
    </w:p>
    <w:p w:rsidR="00DB5122" w:rsidRDefault="00DB5122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Student-Athlete Celebration “</w:t>
      </w:r>
      <w:proofErr w:type="spellStart"/>
      <w:r>
        <w:rPr>
          <w:rFonts w:ascii="Verdana" w:hAnsi="Verdana"/>
          <w:sz w:val="20"/>
        </w:rPr>
        <w:t>Stingchella</w:t>
      </w:r>
      <w:proofErr w:type="spellEnd"/>
      <w:r>
        <w:rPr>
          <w:rFonts w:ascii="Verdana" w:hAnsi="Verdana"/>
          <w:sz w:val="20"/>
        </w:rPr>
        <w:t>” | April 26</w:t>
      </w:r>
    </w:p>
    <w:p w:rsidR="00DB5122" w:rsidRDefault="00DB5122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SWAC Football Championship | May 1</w:t>
      </w:r>
    </w:p>
    <w:p w:rsidR="008C52C1" w:rsidRDefault="008C52C1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SWAC Track &amp; Field Championship | May 6—8 </w:t>
      </w:r>
    </w:p>
    <w:p w:rsidR="00EE31EF" w:rsidRDefault="00EE31EF" w:rsidP="00256152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SWAC Softball Championship | May 11—14 </w:t>
      </w:r>
    </w:p>
    <w:p w:rsidR="009E593E" w:rsidRDefault="008C52C1" w:rsidP="009E593E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SWAC Baseball Championship | May 19—23 </w:t>
      </w:r>
    </w:p>
    <w:p w:rsidR="009E593E" w:rsidRDefault="009E593E" w:rsidP="009E593E">
      <w:pPr>
        <w:keepNext/>
        <w:ind w:left="2700"/>
        <w:contextualSpacing/>
        <w:outlineLvl w:val="0"/>
        <w:rPr>
          <w:rFonts w:ascii="Verdana" w:hAnsi="Verdana"/>
          <w:sz w:val="20"/>
        </w:rPr>
      </w:pPr>
    </w:p>
    <w:p w:rsidR="009E593E" w:rsidRPr="009E593E" w:rsidRDefault="009E593E" w:rsidP="009E593E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Chairman Madison introduced a new feature for the Athletic Committee, agenda item d.  Chairman Madison introduced the two coaches and engaged them in dialogue about their programs. </w:t>
      </w:r>
    </w:p>
    <w:p w:rsidR="008C52C1" w:rsidRPr="009E593E" w:rsidRDefault="008C52C1" w:rsidP="008C52C1">
      <w:pPr>
        <w:keepNext/>
        <w:numPr>
          <w:ilvl w:val="2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 xml:space="preserve">Coaches Corner </w:t>
      </w:r>
    </w:p>
    <w:p w:rsidR="008C52C1" w:rsidRDefault="00DB5122" w:rsidP="008C52C1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Freda Freeman-Jackson, Women’s Basketball</w:t>
      </w:r>
    </w:p>
    <w:p w:rsidR="00DB5122" w:rsidRDefault="00DB5122" w:rsidP="008C52C1">
      <w:pPr>
        <w:keepNext/>
        <w:numPr>
          <w:ilvl w:val="3"/>
          <w:numId w:val="9"/>
        </w:numPr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Ritchie </w:t>
      </w:r>
      <w:proofErr w:type="spellStart"/>
      <w:r>
        <w:rPr>
          <w:rFonts w:ascii="Verdana" w:hAnsi="Verdana"/>
          <w:sz w:val="20"/>
        </w:rPr>
        <w:t>Beene</w:t>
      </w:r>
      <w:proofErr w:type="spellEnd"/>
      <w:r>
        <w:rPr>
          <w:rFonts w:ascii="Verdana" w:hAnsi="Verdana"/>
          <w:sz w:val="20"/>
        </w:rPr>
        <w:t>, Cross Country/Track &amp; Field</w:t>
      </w:r>
    </w:p>
    <w:p w:rsidR="009E593E" w:rsidRDefault="009E593E" w:rsidP="009E593E">
      <w:pPr>
        <w:keepNext/>
        <w:ind w:left="2700"/>
        <w:contextualSpacing/>
        <w:outlineLvl w:val="0"/>
        <w:rPr>
          <w:rFonts w:ascii="Verdana" w:hAnsi="Verdana"/>
          <w:sz w:val="20"/>
        </w:rPr>
      </w:pPr>
    </w:p>
    <w:p w:rsidR="008C52C1" w:rsidRDefault="009E593E" w:rsidP="008C52C1">
      <w:pPr>
        <w:keepNext/>
        <w:spacing w:line="480" w:lineRule="auto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Trustees asked questions and provided fe</w:t>
      </w:r>
      <w:r w:rsidR="00BE3214">
        <w:rPr>
          <w:rFonts w:ascii="Verdana" w:hAnsi="Verdana"/>
          <w:sz w:val="20"/>
        </w:rPr>
        <w:t>edback on the presentation.</w:t>
      </w:r>
      <w:r>
        <w:rPr>
          <w:rFonts w:ascii="Verdana" w:hAnsi="Verdana"/>
          <w:sz w:val="20"/>
        </w:rPr>
        <w:t xml:space="preserve"> </w:t>
      </w:r>
    </w:p>
    <w:p w:rsidR="009E593E" w:rsidRDefault="009E593E" w:rsidP="008C52C1">
      <w:pPr>
        <w:keepNext/>
        <w:spacing w:line="480" w:lineRule="auto"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lastRenderedPageBreak/>
        <w:t>Actions</w:t>
      </w:r>
    </w:p>
    <w:p w:rsidR="009E593E" w:rsidRDefault="009E593E" w:rsidP="009E593E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The committee did not have any action items. </w:t>
      </w:r>
    </w:p>
    <w:p w:rsidR="008F1F46" w:rsidRDefault="008F1F46" w:rsidP="008F1F46">
      <w:pPr>
        <w:keepNext/>
        <w:ind w:left="540"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>Other Business</w:t>
      </w:r>
    </w:p>
    <w:p w:rsidR="009E593E" w:rsidRDefault="009E593E" w:rsidP="009E593E">
      <w:pPr>
        <w:keepNext/>
        <w:ind w:left="540"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No other business cam</w:t>
      </w:r>
      <w:r w:rsidR="00A8016E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before the committee.  </w:t>
      </w:r>
    </w:p>
    <w:p w:rsidR="008F1F46" w:rsidRDefault="008F1F46" w:rsidP="008F1F46">
      <w:pPr>
        <w:keepNext/>
        <w:ind w:left="1260"/>
        <w:contextualSpacing/>
        <w:outlineLvl w:val="0"/>
        <w:rPr>
          <w:rFonts w:ascii="Verdana" w:hAnsi="Verdana"/>
          <w:sz w:val="20"/>
        </w:rPr>
      </w:pPr>
    </w:p>
    <w:p w:rsidR="008F1F46" w:rsidRPr="009E593E" w:rsidRDefault="008F1F46" w:rsidP="008F1F46">
      <w:pPr>
        <w:keepNext/>
        <w:numPr>
          <w:ilvl w:val="0"/>
          <w:numId w:val="9"/>
        </w:numPr>
        <w:contextualSpacing/>
        <w:outlineLvl w:val="0"/>
        <w:rPr>
          <w:rFonts w:ascii="Verdana" w:hAnsi="Verdana"/>
          <w:b/>
          <w:sz w:val="20"/>
        </w:rPr>
      </w:pPr>
      <w:r w:rsidRPr="009E593E">
        <w:rPr>
          <w:rFonts w:ascii="Verdana" w:hAnsi="Verdana"/>
          <w:b/>
          <w:sz w:val="20"/>
        </w:rPr>
        <w:t xml:space="preserve">Adjournment </w:t>
      </w:r>
    </w:p>
    <w:p w:rsidR="00BE3214" w:rsidRDefault="009E593E" w:rsidP="009E593E">
      <w:pPr>
        <w:keepNext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Trustee Lumzy made a motion to adjourn the Athletic Committee meeting, </w:t>
      </w:r>
      <w:r>
        <w:rPr>
          <w:rFonts w:ascii="Verdana" w:hAnsi="Verdana"/>
          <w:sz w:val="20"/>
        </w:rPr>
        <w:tab/>
        <w:t>and it was seconded by Trustee</w:t>
      </w:r>
      <w:r w:rsidR="00BA7AB2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BA7AB2">
        <w:rPr>
          <w:rFonts w:ascii="Verdana" w:hAnsi="Verdana"/>
          <w:sz w:val="20"/>
        </w:rPr>
        <w:t xml:space="preserve">A roll call vote was taken and the </w:t>
      </w:r>
      <w:r w:rsidR="00BE3214">
        <w:rPr>
          <w:rFonts w:ascii="Verdana" w:hAnsi="Verdana"/>
          <w:sz w:val="20"/>
        </w:rPr>
        <w:t xml:space="preserve">motion </w:t>
      </w:r>
    </w:p>
    <w:p w:rsidR="008F1F46" w:rsidRDefault="00BE3214" w:rsidP="009E593E">
      <w:pPr>
        <w:keepNext/>
        <w:contextualSpacing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was approved by unanimous vote.  </w:t>
      </w:r>
    </w:p>
    <w:p w:rsidR="00BA7AB2" w:rsidRPr="00E80764" w:rsidRDefault="00BA7AB2" w:rsidP="009E593E">
      <w:pPr>
        <w:keepNext/>
        <w:contextualSpacing/>
        <w:outlineLvl w:val="0"/>
        <w:rPr>
          <w:rFonts w:ascii="Verdana" w:hAnsi="Verdana"/>
          <w:sz w:val="20"/>
        </w:rPr>
      </w:pPr>
    </w:p>
    <w:p w:rsidR="003C2162" w:rsidRPr="001854BC" w:rsidRDefault="003C2162" w:rsidP="001854BC">
      <w:bookmarkStart w:id="0" w:name="_GoBack"/>
      <w:bookmarkEnd w:id="0"/>
    </w:p>
    <w:sectPr w:rsidR="003C2162" w:rsidRPr="001854BC" w:rsidSect="00BB453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288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F1" w:rsidRDefault="00E622F1" w:rsidP="00F32C6C">
      <w:r>
        <w:separator/>
      </w:r>
    </w:p>
  </w:endnote>
  <w:endnote w:type="continuationSeparator" w:id="0">
    <w:p w:rsidR="00E622F1" w:rsidRDefault="00E622F1" w:rsidP="00F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538" w:rsidRPr="00BB4538" w:rsidRDefault="00BB4538" w:rsidP="00BB4538">
    <w:pPr>
      <w:pStyle w:val="Footer"/>
      <w:jc w:val="center"/>
      <w:rPr>
        <w:sz w:val="22"/>
        <w:szCs w:val="22"/>
      </w:rPr>
    </w:pPr>
    <w:r w:rsidRPr="00BB4538">
      <w:rPr>
        <w:sz w:val="22"/>
        <w:szCs w:val="22"/>
      </w:rPr>
      <w:t>915 S. Jackson St.</w:t>
    </w:r>
  </w:p>
  <w:p w:rsidR="00BB4538" w:rsidRPr="00BB4538" w:rsidRDefault="00BB4538" w:rsidP="00BB4538">
    <w:pPr>
      <w:pStyle w:val="Footer"/>
      <w:jc w:val="center"/>
      <w:rPr>
        <w:sz w:val="22"/>
        <w:szCs w:val="22"/>
      </w:rPr>
    </w:pPr>
    <w:r w:rsidRPr="00BB4538">
      <w:rPr>
        <w:sz w:val="22"/>
        <w:szCs w:val="22"/>
      </w:rPr>
      <w:t>Montgomery AL, 36104</w:t>
    </w:r>
  </w:p>
  <w:p w:rsidR="00BB4538" w:rsidRPr="00BB4538" w:rsidRDefault="00BB4538" w:rsidP="00BB4538">
    <w:pPr>
      <w:pStyle w:val="Footer"/>
      <w:jc w:val="center"/>
      <w:rPr>
        <w:b/>
      </w:rPr>
    </w:pPr>
    <w:r w:rsidRPr="00BB4538">
      <w:rPr>
        <w:b/>
      </w:rPr>
      <w:t>BAMASTATESPORTS.com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F1" w:rsidRDefault="00E622F1" w:rsidP="00F32C6C">
      <w:r>
        <w:separator/>
      </w:r>
    </w:p>
  </w:footnote>
  <w:footnote w:type="continuationSeparator" w:id="0">
    <w:p w:rsidR="00E622F1" w:rsidRDefault="00E622F1" w:rsidP="00F3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C6C" w:rsidRDefault="00E622F1">
    <w:pPr>
      <w:pStyle w:val="Header"/>
    </w:pPr>
    <w:r>
      <w:rPr>
        <w:noProof/>
      </w:rPr>
      <w:pict w14:anchorId="54D5D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Paper_General" style="position:absolute;margin-left:0;margin-top:0;width:792.7pt;height:102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r_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46" w:rsidRPr="008B51EA" w:rsidRDefault="00E622F1" w:rsidP="008F1F46">
    <w:pPr>
      <w:jc w:val="center"/>
      <w:rPr>
        <w:b/>
        <w:sz w:val="22"/>
      </w:rPr>
    </w:pPr>
    <w:r>
      <w:rPr>
        <w:noProof/>
      </w:rPr>
      <w:pict w14:anchorId="2AE84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Paper_General" style="position:absolute;left:0;text-align:left;margin-left:-86.7pt;margin-top:-166.7pt;width:667.55pt;height:12in;z-index:-251658240;mso-wrap-edited:f;mso-width-percent:0;mso-height-percent:0;mso-position-horizontal-relative:margin;mso-position-vertical-relative:margin;mso-width-percent:0;mso-height-percent:0" o:allowincell="f">
          <v:imagedata r:id="rId1" o:title="Paper_General"/>
          <w10:wrap anchorx="margin" anchory="margin"/>
        </v:shape>
      </w:pict>
    </w:r>
    <w:r w:rsidR="008F1F46" w:rsidRPr="008B51EA">
      <w:rPr>
        <w:b/>
        <w:sz w:val="22"/>
      </w:rPr>
      <w:t>Alabama State University Board of Trustees</w:t>
    </w:r>
  </w:p>
  <w:p w:rsidR="008F1F46" w:rsidRPr="008B51EA" w:rsidRDefault="008F1F46" w:rsidP="008F1F46">
    <w:pPr>
      <w:jc w:val="center"/>
      <w:rPr>
        <w:b/>
        <w:sz w:val="22"/>
      </w:rPr>
    </w:pPr>
    <w:r w:rsidRPr="008B51EA">
      <w:rPr>
        <w:b/>
        <w:sz w:val="22"/>
      </w:rPr>
      <w:t>Athletic Committee Meeting</w:t>
    </w:r>
  </w:p>
  <w:p w:rsidR="008F1F46" w:rsidRPr="008B51EA" w:rsidRDefault="008F1F46" w:rsidP="008F1F46">
    <w:pPr>
      <w:jc w:val="center"/>
      <w:rPr>
        <w:b/>
        <w:sz w:val="22"/>
      </w:rPr>
    </w:pPr>
    <w:r w:rsidRPr="008B51EA">
      <w:rPr>
        <w:b/>
        <w:sz w:val="22"/>
      </w:rPr>
      <w:t>Dunn-Oliver Acadome Boardroom</w:t>
    </w:r>
  </w:p>
  <w:p w:rsidR="008F1F46" w:rsidRPr="008B51EA" w:rsidRDefault="00DB5122" w:rsidP="008F1F46">
    <w:pPr>
      <w:jc w:val="center"/>
      <w:rPr>
        <w:b/>
        <w:sz w:val="22"/>
      </w:rPr>
    </w:pPr>
    <w:r>
      <w:rPr>
        <w:b/>
        <w:sz w:val="22"/>
      </w:rPr>
      <w:t>Friday</w:t>
    </w:r>
    <w:r w:rsidR="008F1F46">
      <w:rPr>
        <w:b/>
        <w:sz w:val="22"/>
      </w:rPr>
      <w:t xml:space="preserve">, </w:t>
    </w:r>
    <w:r>
      <w:rPr>
        <w:b/>
        <w:sz w:val="22"/>
      </w:rPr>
      <w:t>April 9</w:t>
    </w:r>
    <w:r w:rsidR="008F1F46">
      <w:rPr>
        <w:b/>
        <w:sz w:val="22"/>
      </w:rPr>
      <w:t>, 2021</w:t>
    </w:r>
  </w:p>
  <w:p w:rsidR="00F32C6C" w:rsidRDefault="00F32C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C6C" w:rsidRDefault="00E622F1">
    <w:pPr>
      <w:pStyle w:val="Header"/>
    </w:pPr>
    <w:r>
      <w:rPr>
        <w:noProof/>
      </w:rPr>
      <w:pict w14:anchorId="2BF275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Paper_General" style="position:absolute;margin-left:0;margin-top:0;width:792.7pt;height:102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r_Gene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D3A"/>
    <w:multiLevelType w:val="multilevel"/>
    <w:tmpl w:val="4CB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80E74"/>
    <w:multiLevelType w:val="hybridMultilevel"/>
    <w:tmpl w:val="D1D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043"/>
    <w:multiLevelType w:val="hybridMultilevel"/>
    <w:tmpl w:val="F282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7C76"/>
    <w:multiLevelType w:val="hybridMultilevel"/>
    <w:tmpl w:val="421E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33C95"/>
    <w:multiLevelType w:val="hybridMultilevel"/>
    <w:tmpl w:val="AE14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8667B"/>
    <w:multiLevelType w:val="hybridMultilevel"/>
    <w:tmpl w:val="8A9E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59A1"/>
    <w:multiLevelType w:val="hybridMultilevel"/>
    <w:tmpl w:val="7B9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183A"/>
    <w:multiLevelType w:val="hybridMultilevel"/>
    <w:tmpl w:val="24B6CC42"/>
    <w:lvl w:ilvl="0" w:tplc="0409000F">
      <w:start w:val="1"/>
      <w:numFmt w:val="upperRoman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FF3781"/>
    <w:multiLevelType w:val="hybridMultilevel"/>
    <w:tmpl w:val="306C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C6C"/>
    <w:rsid w:val="00090D6D"/>
    <w:rsid w:val="000D7609"/>
    <w:rsid w:val="001777CF"/>
    <w:rsid w:val="001854BC"/>
    <w:rsid w:val="00256152"/>
    <w:rsid w:val="00375AC6"/>
    <w:rsid w:val="003C2162"/>
    <w:rsid w:val="003E151E"/>
    <w:rsid w:val="003F590B"/>
    <w:rsid w:val="004E6D05"/>
    <w:rsid w:val="00640508"/>
    <w:rsid w:val="00720672"/>
    <w:rsid w:val="00744B6D"/>
    <w:rsid w:val="00821C5D"/>
    <w:rsid w:val="008C52C1"/>
    <w:rsid w:val="008F1F46"/>
    <w:rsid w:val="0091147A"/>
    <w:rsid w:val="009E593E"/>
    <w:rsid w:val="00A0074A"/>
    <w:rsid w:val="00A8016E"/>
    <w:rsid w:val="00AB6060"/>
    <w:rsid w:val="00AC791C"/>
    <w:rsid w:val="00AD5C75"/>
    <w:rsid w:val="00B23A9A"/>
    <w:rsid w:val="00B82702"/>
    <w:rsid w:val="00BA7AB2"/>
    <w:rsid w:val="00BB4538"/>
    <w:rsid w:val="00BC7107"/>
    <w:rsid w:val="00BE3214"/>
    <w:rsid w:val="00C01C94"/>
    <w:rsid w:val="00D200C7"/>
    <w:rsid w:val="00D26AF8"/>
    <w:rsid w:val="00DB5122"/>
    <w:rsid w:val="00DF56E9"/>
    <w:rsid w:val="00E545E3"/>
    <w:rsid w:val="00E622F1"/>
    <w:rsid w:val="00EE31EF"/>
    <w:rsid w:val="00EE3BDA"/>
    <w:rsid w:val="00F32C6C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3E87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F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6C"/>
  </w:style>
  <w:style w:type="paragraph" w:styleId="Footer">
    <w:name w:val="footer"/>
    <w:basedOn w:val="Normal"/>
    <w:link w:val="FooterChar"/>
    <w:uiPriority w:val="99"/>
    <w:unhideWhenUsed/>
    <w:rsid w:val="00F3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6C"/>
  </w:style>
  <w:style w:type="character" w:styleId="Hyperlink">
    <w:name w:val="Hyperlink"/>
    <w:basedOn w:val="DefaultParagraphFont"/>
    <w:unhideWhenUsed/>
    <w:rsid w:val="003F59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590B"/>
  </w:style>
  <w:style w:type="character" w:customStyle="1" w:styleId="il">
    <w:name w:val="il"/>
    <w:basedOn w:val="DefaultParagraphFont"/>
    <w:rsid w:val="003F590B"/>
  </w:style>
  <w:style w:type="paragraph" w:styleId="NormalWeb">
    <w:name w:val="Normal (Web)"/>
    <w:basedOn w:val="Normal"/>
    <w:unhideWhenUsed/>
    <w:rsid w:val="003F590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1838</Characters>
  <Application>Microsoft Office Word</Application>
  <DocSecurity>0</DocSecurity>
  <Lines>131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Kennedy-Jones</cp:lastModifiedBy>
  <cp:revision>3</cp:revision>
  <cp:lastPrinted>2018-08-22T21:47:00Z</cp:lastPrinted>
  <dcterms:created xsi:type="dcterms:W3CDTF">2021-04-10T02:04:00Z</dcterms:created>
  <dcterms:modified xsi:type="dcterms:W3CDTF">2021-04-10T03:44:00Z</dcterms:modified>
</cp:coreProperties>
</file>